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74" w:rsidRPr="006305B1" w:rsidRDefault="00B42474" w:rsidP="00B42474">
      <w:pPr>
        <w:ind w:left="3540" w:firstLine="708"/>
        <w:rPr>
          <w:rFonts w:ascii="Times New Roman" w:hAnsi="Times New Roman" w:cs="Times New Roman"/>
          <w:b/>
        </w:rPr>
      </w:pPr>
      <w:r w:rsidRPr="006305B1">
        <w:rPr>
          <w:rFonts w:ascii="Times New Roman" w:hAnsi="Times New Roman" w:cs="Times New Roman"/>
          <w:b/>
        </w:rPr>
        <w:t>T.C.</w:t>
      </w:r>
    </w:p>
    <w:p w:rsidR="008270C9" w:rsidRPr="006305B1" w:rsidRDefault="00B42474" w:rsidP="00B42474">
      <w:pPr>
        <w:jc w:val="center"/>
        <w:rPr>
          <w:rFonts w:ascii="Times New Roman" w:hAnsi="Times New Roman" w:cs="Times New Roman"/>
          <w:b/>
        </w:rPr>
      </w:pPr>
      <w:r w:rsidRPr="006305B1">
        <w:rPr>
          <w:rFonts w:ascii="Times New Roman" w:hAnsi="Times New Roman" w:cs="Times New Roman"/>
          <w:b/>
        </w:rPr>
        <w:t>GALATASARAY ÜNİVERSİTESİ</w:t>
      </w:r>
    </w:p>
    <w:p w:rsidR="00B42474" w:rsidRPr="006305B1" w:rsidRDefault="00B42474" w:rsidP="00B42474">
      <w:pPr>
        <w:jc w:val="center"/>
        <w:rPr>
          <w:rFonts w:ascii="Times New Roman" w:hAnsi="Times New Roman" w:cs="Times New Roman"/>
          <w:b/>
        </w:rPr>
      </w:pPr>
      <w:r w:rsidRPr="006305B1">
        <w:rPr>
          <w:rFonts w:ascii="Times New Roman" w:hAnsi="Times New Roman" w:cs="Times New Roman"/>
          <w:b/>
        </w:rPr>
        <w:t>SOSY</w:t>
      </w:r>
      <w:r w:rsidR="006305B1">
        <w:rPr>
          <w:rFonts w:ascii="Times New Roman" w:hAnsi="Times New Roman" w:cs="Times New Roman"/>
          <w:b/>
        </w:rPr>
        <w:t>AL BİLİMLER ENSTİTÜSÜ MÜDÜRLÜĞÜ</w:t>
      </w:r>
      <w:r w:rsidRPr="006305B1">
        <w:rPr>
          <w:rFonts w:ascii="Times New Roman" w:hAnsi="Times New Roman" w:cs="Times New Roman"/>
          <w:b/>
        </w:rPr>
        <w:t>NE</w:t>
      </w:r>
    </w:p>
    <w:p w:rsidR="00B42474" w:rsidRPr="006305B1" w:rsidRDefault="00B42474" w:rsidP="00B42474">
      <w:pPr>
        <w:jc w:val="center"/>
        <w:rPr>
          <w:rFonts w:ascii="Times New Roman" w:hAnsi="Times New Roman" w:cs="Times New Roman"/>
          <w:b/>
        </w:rPr>
      </w:pPr>
    </w:p>
    <w:p w:rsidR="00B42474" w:rsidRPr="006305B1" w:rsidRDefault="00B42474" w:rsidP="00B42474">
      <w:pPr>
        <w:jc w:val="center"/>
        <w:rPr>
          <w:rFonts w:ascii="Times New Roman" w:hAnsi="Times New Roman" w:cs="Times New Roman"/>
          <w:b/>
        </w:rPr>
      </w:pPr>
    </w:p>
    <w:p w:rsidR="00B42474" w:rsidRPr="006305B1" w:rsidRDefault="00B42474" w:rsidP="00B42474">
      <w:pPr>
        <w:jc w:val="left"/>
        <w:rPr>
          <w:rFonts w:ascii="Times New Roman" w:hAnsi="Times New Roman" w:cs="Times New Roman"/>
          <w:b/>
          <w:u w:val="single"/>
        </w:rPr>
      </w:pPr>
      <w:r w:rsidRPr="006305B1">
        <w:rPr>
          <w:rFonts w:ascii="Times New Roman" w:hAnsi="Times New Roman" w:cs="Times New Roman"/>
          <w:b/>
          <w:u w:val="single"/>
        </w:rPr>
        <w:t>Öğrencinin</w:t>
      </w:r>
    </w:p>
    <w:tbl>
      <w:tblPr>
        <w:tblStyle w:val="TabloKlavuzu"/>
        <w:tblW w:w="0" w:type="auto"/>
        <w:tblLook w:val="04A0" w:firstRow="1" w:lastRow="0" w:firstColumn="1" w:lastColumn="0" w:noHBand="0" w:noVBand="1"/>
      </w:tblPr>
      <w:tblGrid>
        <w:gridCol w:w="9062"/>
      </w:tblGrid>
      <w:tr w:rsidR="00B42474" w:rsidRPr="006305B1" w:rsidTr="006305B1">
        <w:trPr>
          <w:trHeight w:val="510"/>
        </w:trPr>
        <w:tc>
          <w:tcPr>
            <w:tcW w:w="9212" w:type="dxa"/>
            <w:vAlign w:val="center"/>
          </w:tcPr>
          <w:p w:rsidR="00B42474" w:rsidRPr="006305B1" w:rsidRDefault="00B42474" w:rsidP="00FA53E7">
            <w:pPr>
              <w:tabs>
                <w:tab w:val="left" w:pos="1701"/>
              </w:tabs>
              <w:jc w:val="left"/>
              <w:rPr>
                <w:rFonts w:ascii="Times New Roman" w:hAnsi="Times New Roman" w:cs="Times New Roman"/>
                <w:b/>
              </w:rPr>
            </w:pPr>
            <w:r w:rsidRPr="006305B1">
              <w:rPr>
                <w:rFonts w:ascii="Times New Roman" w:hAnsi="Times New Roman" w:cs="Times New Roman"/>
                <w:b/>
              </w:rPr>
              <w:t xml:space="preserve">Adı </w:t>
            </w:r>
            <w:r w:rsidR="0007103E">
              <w:rPr>
                <w:rFonts w:ascii="Times New Roman" w:hAnsi="Times New Roman" w:cs="Times New Roman"/>
                <w:b/>
              </w:rPr>
              <w:t>S</w:t>
            </w:r>
            <w:r w:rsidRPr="006305B1">
              <w:rPr>
                <w:rFonts w:ascii="Times New Roman" w:hAnsi="Times New Roman" w:cs="Times New Roman"/>
                <w:b/>
              </w:rPr>
              <w:t>oyadı</w:t>
            </w:r>
            <w:r w:rsidR="000156E9">
              <w:rPr>
                <w:rFonts w:ascii="Times New Roman" w:hAnsi="Times New Roman" w:cs="Times New Roman"/>
                <w:b/>
              </w:rPr>
              <w:tab/>
            </w:r>
            <w:r w:rsidRPr="006305B1">
              <w:rPr>
                <w:rFonts w:ascii="Times New Roman" w:hAnsi="Times New Roman" w:cs="Times New Roman"/>
                <w:b/>
              </w:rPr>
              <w:t>:</w:t>
            </w:r>
          </w:p>
        </w:tc>
      </w:tr>
      <w:tr w:rsidR="00B42474" w:rsidRPr="006305B1" w:rsidTr="006305B1">
        <w:trPr>
          <w:trHeight w:val="510"/>
        </w:trPr>
        <w:tc>
          <w:tcPr>
            <w:tcW w:w="9212" w:type="dxa"/>
            <w:vAlign w:val="center"/>
          </w:tcPr>
          <w:p w:rsidR="00B42474" w:rsidRPr="006305B1" w:rsidRDefault="000156E9" w:rsidP="00FA53E7">
            <w:pPr>
              <w:tabs>
                <w:tab w:val="left" w:pos="1701"/>
              </w:tabs>
              <w:jc w:val="left"/>
              <w:rPr>
                <w:rFonts w:ascii="Times New Roman" w:hAnsi="Times New Roman" w:cs="Times New Roman"/>
                <w:b/>
              </w:rPr>
            </w:pPr>
            <w:r>
              <w:rPr>
                <w:rFonts w:ascii="Times New Roman" w:hAnsi="Times New Roman" w:cs="Times New Roman"/>
                <w:b/>
              </w:rPr>
              <w:t>Numarası</w:t>
            </w:r>
            <w:r>
              <w:rPr>
                <w:rFonts w:ascii="Times New Roman" w:hAnsi="Times New Roman" w:cs="Times New Roman"/>
                <w:b/>
              </w:rPr>
              <w:tab/>
            </w:r>
            <w:r w:rsidR="00B42474" w:rsidRPr="006305B1">
              <w:rPr>
                <w:rFonts w:ascii="Times New Roman" w:hAnsi="Times New Roman" w:cs="Times New Roman"/>
                <w:b/>
              </w:rPr>
              <w:t>:</w:t>
            </w:r>
          </w:p>
        </w:tc>
      </w:tr>
      <w:tr w:rsidR="00B42474" w:rsidRPr="006305B1" w:rsidTr="006305B1">
        <w:trPr>
          <w:trHeight w:val="510"/>
        </w:trPr>
        <w:tc>
          <w:tcPr>
            <w:tcW w:w="9212" w:type="dxa"/>
            <w:vAlign w:val="center"/>
          </w:tcPr>
          <w:p w:rsidR="00B42474" w:rsidRPr="006305B1" w:rsidRDefault="00B42474" w:rsidP="00FA53E7">
            <w:pPr>
              <w:tabs>
                <w:tab w:val="left" w:pos="1701"/>
              </w:tabs>
              <w:jc w:val="left"/>
              <w:rPr>
                <w:rFonts w:ascii="Times New Roman" w:hAnsi="Times New Roman" w:cs="Times New Roman"/>
                <w:b/>
              </w:rPr>
            </w:pPr>
            <w:r w:rsidRPr="006305B1">
              <w:rPr>
                <w:rFonts w:ascii="Times New Roman" w:hAnsi="Times New Roman" w:cs="Times New Roman"/>
                <w:b/>
              </w:rPr>
              <w:t>Anabilim Dalı</w:t>
            </w:r>
            <w:r w:rsidR="000156E9">
              <w:rPr>
                <w:rFonts w:ascii="Times New Roman" w:hAnsi="Times New Roman" w:cs="Times New Roman"/>
                <w:b/>
              </w:rPr>
              <w:tab/>
            </w:r>
            <w:r w:rsidRPr="006305B1">
              <w:rPr>
                <w:rFonts w:ascii="Times New Roman" w:hAnsi="Times New Roman" w:cs="Times New Roman"/>
                <w:b/>
              </w:rPr>
              <w:t>:</w:t>
            </w:r>
          </w:p>
        </w:tc>
      </w:tr>
      <w:tr w:rsidR="00D45667" w:rsidRPr="006305B1" w:rsidTr="006305B1">
        <w:trPr>
          <w:trHeight w:val="510"/>
        </w:trPr>
        <w:tc>
          <w:tcPr>
            <w:tcW w:w="9212" w:type="dxa"/>
            <w:vAlign w:val="center"/>
          </w:tcPr>
          <w:p w:rsidR="00D45667" w:rsidRPr="006305B1" w:rsidRDefault="00D45667" w:rsidP="00FA53E7">
            <w:pPr>
              <w:tabs>
                <w:tab w:val="left" w:pos="1701"/>
              </w:tabs>
              <w:jc w:val="left"/>
              <w:rPr>
                <w:rFonts w:ascii="Times New Roman" w:hAnsi="Times New Roman" w:cs="Times New Roman"/>
                <w:b/>
              </w:rPr>
            </w:pPr>
            <w:r>
              <w:rPr>
                <w:rFonts w:ascii="Times New Roman" w:hAnsi="Times New Roman" w:cs="Times New Roman"/>
                <w:b/>
              </w:rPr>
              <w:t>Bilim Dalı</w:t>
            </w:r>
            <w:r>
              <w:rPr>
                <w:rFonts w:ascii="Times New Roman" w:hAnsi="Times New Roman" w:cs="Times New Roman"/>
                <w:b/>
              </w:rPr>
              <w:tab/>
              <w:t>:</w:t>
            </w:r>
          </w:p>
        </w:tc>
      </w:tr>
    </w:tbl>
    <w:p w:rsidR="00B42474" w:rsidRPr="006305B1" w:rsidRDefault="00B42474" w:rsidP="00B42474">
      <w:pPr>
        <w:jc w:val="left"/>
        <w:rPr>
          <w:rFonts w:ascii="Times New Roman" w:hAnsi="Times New Roman" w:cs="Times New Roman"/>
          <w:b/>
          <w:u w:val="single"/>
        </w:rPr>
      </w:pPr>
    </w:p>
    <w:p w:rsidR="00B42474" w:rsidRPr="006305B1" w:rsidRDefault="00B42474" w:rsidP="00B42474">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B42474" w:rsidRPr="006305B1" w:rsidTr="006305B1">
        <w:trPr>
          <w:trHeight w:val="510"/>
        </w:trPr>
        <w:tc>
          <w:tcPr>
            <w:tcW w:w="9212" w:type="dxa"/>
            <w:vAlign w:val="center"/>
          </w:tcPr>
          <w:p w:rsidR="00B42474" w:rsidRPr="006305B1" w:rsidRDefault="00CA0F69" w:rsidP="00D45667">
            <w:pPr>
              <w:tabs>
                <w:tab w:val="left" w:pos="2835"/>
              </w:tabs>
              <w:jc w:val="left"/>
              <w:rPr>
                <w:rFonts w:ascii="Times New Roman" w:hAnsi="Times New Roman" w:cs="Times New Roman"/>
                <w:b/>
              </w:rPr>
            </w:pPr>
            <w:r w:rsidRPr="006305B1">
              <w:rPr>
                <w:rFonts w:ascii="Times New Roman" w:hAnsi="Times New Roman" w:cs="Times New Roman"/>
                <w:b/>
              </w:rPr>
              <w:t xml:space="preserve">Tez </w:t>
            </w:r>
            <w:r w:rsidR="00F7266E" w:rsidRPr="006305B1">
              <w:rPr>
                <w:rFonts w:ascii="Times New Roman" w:hAnsi="Times New Roman" w:cs="Times New Roman"/>
                <w:b/>
              </w:rPr>
              <w:t>Savunma</w:t>
            </w:r>
            <w:r w:rsidRPr="006305B1">
              <w:rPr>
                <w:rFonts w:ascii="Times New Roman" w:hAnsi="Times New Roman" w:cs="Times New Roman"/>
                <w:b/>
              </w:rPr>
              <w:t xml:space="preserve"> Sınav</w:t>
            </w:r>
            <w:r w:rsidR="00E7739A">
              <w:rPr>
                <w:rFonts w:ascii="Times New Roman" w:hAnsi="Times New Roman" w:cs="Times New Roman"/>
                <w:b/>
              </w:rPr>
              <w:t>ı</w:t>
            </w:r>
            <w:r w:rsidR="000156E9">
              <w:rPr>
                <w:rFonts w:ascii="Times New Roman" w:hAnsi="Times New Roman" w:cs="Times New Roman"/>
                <w:b/>
              </w:rPr>
              <w:t xml:space="preserve"> Tarihi</w:t>
            </w:r>
            <w:r w:rsidR="000156E9">
              <w:rPr>
                <w:rFonts w:ascii="Times New Roman" w:hAnsi="Times New Roman" w:cs="Times New Roman"/>
                <w:b/>
              </w:rPr>
              <w:tab/>
            </w:r>
            <w:r w:rsidRPr="006305B1">
              <w:rPr>
                <w:rFonts w:ascii="Times New Roman" w:hAnsi="Times New Roman" w:cs="Times New Roman"/>
                <w:b/>
              </w:rPr>
              <w:t>:</w:t>
            </w:r>
            <w:r w:rsidR="000156E9">
              <w:rPr>
                <w:rFonts w:ascii="Times New Roman" w:hAnsi="Times New Roman" w:cs="Times New Roman"/>
                <w:b/>
              </w:rPr>
              <w:t xml:space="preserve">  </w:t>
            </w:r>
            <w:proofErr w:type="gramStart"/>
            <w:r w:rsidR="00D45667" w:rsidRPr="009D6AFA">
              <w:rPr>
                <w:rFonts w:ascii="Times New Roman" w:hAnsi="Times New Roman" w:cs="Times New Roman"/>
                <w:sz w:val="24"/>
                <w:szCs w:val="24"/>
              </w:rPr>
              <w:t>….</w:t>
            </w:r>
            <w:proofErr w:type="gramEnd"/>
            <w:r w:rsidR="00D45667" w:rsidRPr="009D6AFA">
              <w:rPr>
                <w:rFonts w:ascii="Times New Roman" w:hAnsi="Times New Roman" w:cs="Times New Roman"/>
                <w:sz w:val="24"/>
                <w:szCs w:val="24"/>
              </w:rPr>
              <w:t xml:space="preserve">  / </w:t>
            </w:r>
            <w:proofErr w:type="gramStart"/>
            <w:r w:rsidR="00D45667" w:rsidRPr="009D6AFA">
              <w:rPr>
                <w:rFonts w:ascii="Times New Roman" w:hAnsi="Times New Roman" w:cs="Times New Roman"/>
                <w:sz w:val="24"/>
                <w:szCs w:val="24"/>
              </w:rPr>
              <w:t>….</w:t>
            </w:r>
            <w:proofErr w:type="gramEnd"/>
            <w:r w:rsidR="00F32205" w:rsidRPr="009D6AFA">
              <w:rPr>
                <w:rFonts w:ascii="Times New Roman" w:hAnsi="Times New Roman" w:cs="Times New Roman"/>
                <w:sz w:val="24"/>
                <w:szCs w:val="24"/>
              </w:rPr>
              <w:t xml:space="preserve"> </w:t>
            </w:r>
            <w:r w:rsidR="00435ECD" w:rsidRPr="009D6AFA">
              <w:rPr>
                <w:rFonts w:ascii="Times New Roman" w:hAnsi="Times New Roman" w:cs="Times New Roman"/>
                <w:sz w:val="24"/>
                <w:szCs w:val="24"/>
              </w:rPr>
              <w:t xml:space="preserve">/ </w:t>
            </w:r>
            <w:r w:rsidR="00CC34C6" w:rsidRPr="009D6AFA">
              <w:rPr>
                <w:rFonts w:ascii="Times New Roman" w:hAnsi="Times New Roman" w:cs="Times New Roman"/>
                <w:sz w:val="24"/>
                <w:szCs w:val="24"/>
              </w:rPr>
              <w:t>20</w:t>
            </w:r>
            <w:proofErr w:type="gramStart"/>
            <w:r w:rsidR="00435ECD" w:rsidRPr="009D6AFA">
              <w:rPr>
                <w:rFonts w:ascii="Times New Roman" w:hAnsi="Times New Roman" w:cs="Times New Roman"/>
                <w:sz w:val="24"/>
                <w:szCs w:val="24"/>
              </w:rPr>
              <w:t>…</w:t>
            </w:r>
            <w:r w:rsidR="00D45667" w:rsidRPr="009D6AFA">
              <w:rPr>
                <w:rFonts w:ascii="Times New Roman" w:hAnsi="Times New Roman" w:cs="Times New Roman"/>
                <w:sz w:val="24"/>
                <w:szCs w:val="24"/>
              </w:rPr>
              <w:t>.</w:t>
            </w:r>
            <w:proofErr w:type="gramEnd"/>
          </w:p>
        </w:tc>
      </w:tr>
      <w:tr w:rsidR="00B42474" w:rsidRPr="006305B1" w:rsidTr="006305B1">
        <w:trPr>
          <w:trHeight w:val="510"/>
        </w:trPr>
        <w:tc>
          <w:tcPr>
            <w:tcW w:w="9212" w:type="dxa"/>
            <w:vAlign w:val="center"/>
          </w:tcPr>
          <w:p w:rsidR="00B42474" w:rsidRPr="006305B1" w:rsidRDefault="00CA0F69" w:rsidP="000156E9">
            <w:pPr>
              <w:tabs>
                <w:tab w:val="left" w:pos="2835"/>
              </w:tabs>
              <w:jc w:val="left"/>
              <w:rPr>
                <w:rFonts w:ascii="Times New Roman" w:hAnsi="Times New Roman" w:cs="Times New Roman"/>
                <w:b/>
              </w:rPr>
            </w:pPr>
            <w:r w:rsidRPr="006305B1">
              <w:rPr>
                <w:rFonts w:ascii="Times New Roman" w:hAnsi="Times New Roman" w:cs="Times New Roman"/>
                <w:b/>
              </w:rPr>
              <w:t xml:space="preserve">Tez </w:t>
            </w:r>
            <w:r w:rsidR="00F7266E" w:rsidRPr="006305B1">
              <w:rPr>
                <w:rFonts w:ascii="Times New Roman" w:hAnsi="Times New Roman" w:cs="Times New Roman"/>
                <w:b/>
              </w:rPr>
              <w:t>Savunma</w:t>
            </w:r>
            <w:r w:rsidRPr="006305B1">
              <w:rPr>
                <w:rFonts w:ascii="Times New Roman" w:hAnsi="Times New Roman" w:cs="Times New Roman"/>
                <w:b/>
              </w:rPr>
              <w:t xml:space="preserve"> Sınav</w:t>
            </w:r>
            <w:r w:rsidR="00E7739A">
              <w:rPr>
                <w:rFonts w:ascii="Times New Roman" w:hAnsi="Times New Roman" w:cs="Times New Roman"/>
                <w:b/>
              </w:rPr>
              <w:t>ı</w:t>
            </w:r>
            <w:r w:rsidRPr="006305B1">
              <w:rPr>
                <w:rFonts w:ascii="Times New Roman" w:hAnsi="Times New Roman" w:cs="Times New Roman"/>
                <w:b/>
              </w:rPr>
              <w:t xml:space="preserve"> Saati</w:t>
            </w:r>
            <w:r w:rsidR="000156E9">
              <w:rPr>
                <w:rFonts w:ascii="Times New Roman" w:hAnsi="Times New Roman" w:cs="Times New Roman"/>
                <w:b/>
              </w:rPr>
              <w:tab/>
            </w:r>
            <w:r w:rsidRPr="006305B1">
              <w:rPr>
                <w:rFonts w:ascii="Times New Roman" w:hAnsi="Times New Roman" w:cs="Times New Roman"/>
                <w:b/>
              </w:rPr>
              <w:t>:</w:t>
            </w:r>
          </w:p>
        </w:tc>
      </w:tr>
      <w:tr w:rsidR="00B42474" w:rsidRPr="006305B1" w:rsidTr="006305B1">
        <w:trPr>
          <w:trHeight w:val="510"/>
        </w:trPr>
        <w:tc>
          <w:tcPr>
            <w:tcW w:w="9212" w:type="dxa"/>
            <w:vAlign w:val="center"/>
          </w:tcPr>
          <w:p w:rsidR="00B42474" w:rsidRPr="006305B1" w:rsidRDefault="00CA0F69" w:rsidP="000156E9">
            <w:pPr>
              <w:tabs>
                <w:tab w:val="left" w:pos="2835"/>
              </w:tabs>
              <w:jc w:val="left"/>
              <w:rPr>
                <w:rFonts w:ascii="Times New Roman" w:hAnsi="Times New Roman" w:cs="Times New Roman"/>
                <w:b/>
              </w:rPr>
            </w:pPr>
            <w:r w:rsidRPr="006305B1">
              <w:rPr>
                <w:rFonts w:ascii="Times New Roman" w:hAnsi="Times New Roman" w:cs="Times New Roman"/>
                <w:b/>
              </w:rPr>
              <w:t xml:space="preserve">Tez </w:t>
            </w:r>
            <w:r w:rsidR="00F7266E" w:rsidRPr="006305B1">
              <w:rPr>
                <w:rFonts w:ascii="Times New Roman" w:hAnsi="Times New Roman" w:cs="Times New Roman"/>
                <w:b/>
              </w:rPr>
              <w:t xml:space="preserve">Savunma </w:t>
            </w:r>
            <w:r w:rsidRPr="006305B1">
              <w:rPr>
                <w:rFonts w:ascii="Times New Roman" w:hAnsi="Times New Roman" w:cs="Times New Roman"/>
                <w:b/>
              </w:rPr>
              <w:t>Sınav</w:t>
            </w:r>
            <w:r w:rsidR="00E7739A">
              <w:rPr>
                <w:rFonts w:ascii="Times New Roman" w:hAnsi="Times New Roman" w:cs="Times New Roman"/>
                <w:b/>
              </w:rPr>
              <w:t>ı</w:t>
            </w:r>
            <w:r w:rsidR="000156E9">
              <w:rPr>
                <w:rFonts w:ascii="Times New Roman" w:hAnsi="Times New Roman" w:cs="Times New Roman"/>
                <w:b/>
              </w:rPr>
              <w:t xml:space="preserve"> Yeri</w:t>
            </w:r>
            <w:r w:rsidR="000156E9">
              <w:rPr>
                <w:rFonts w:ascii="Times New Roman" w:hAnsi="Times New Roman" w:cs="Times New Roman"/>
                <w:b/>
              </w:rPr>
              <w:tab/>
            </w:r>
            <w:r w:rsidRPr="006305B1">
              <w:rPr>
                <w:rFonts w:ascii="Times New Roman" w:hAnsi="Times New Roman" w:cs="Times New Roman"/>
                <w:b/>
              </w:rPr>
              <w:t>:</w:t>
            </w:r>
          </w:p>
        </w:tc>
      </w:tr>
    </w:tbl>
    <w:p w:rsidR="00CA0F69" w:rsidRPr="006305B1" w:rsidRDefault="00CA0F69" w:rsidP="00B42474">
      <w:pPr>
        <w:jc w:val="left"/>
        <w:rPr>
          <w:rFonts w:ascii="Times New Roman" w:hAnsi="Times New Roman" w:cs="Times New Roman"/>
        </w:rPr>
      </w:pPr>
    </w:p>
    <w:p w:rsidR="00354FAC" w:rsidRPr="000156E9" w:rsidRDefault="006305B1" w:rsidP="00C13E92">
      <w:pPr>
        <w:ind w:firstLine="567"/>
        <w:rPr>
          <w:rFonts w:ascii="Times New Roman" w:hAnsi="Times New Roman" w:cs="Times New Roman"/>
          <w:sz w:val="24"/>
        </w:rPr>
      </w:pPr>
      <w:r w:rsidRPr="000156E9">
        <w:rPr>
          <w:rFonts w:ascii="Times New Roman" w:hAnsi="Times New Roman" w:cs="Times New Roman"/>
          <w:sz w:val="24"/>
        </w:rPr>
        <w:t>Yukarıda a</w:t>
      </w:r>
      <w:r w:rsidR="00354FAC" w:rsidRPr="000156E9">
        <w:rPr>
          <w:rFonts w:ascii="Times New Roman" w:hAnsi="Times New Roman" w:cs="Times New Roman"/>
          <w:sz w:val="24"/>
        </w:rPr>
        <w:t xml:space="preserve">dı geçen öğrencinin </w:t>
      </w:r>
      <w:r w:rsidR="006E6807" w:rsidRPr="000156E9">
        <w:rPr>
          <w:rFonts w:ascii="Times New Roman" w:hAnsi="Times New Roman" w:cs="Times New Roman"/>
          <w:sz w:val="24"/>
        </w:rPr>
        <w:t>doktora</w:t>
      </w:r>
      <w:r w:rsidR="004B5FC4">
        <w:rPr>
          <w:rFonts w:ascii="Times New Roman" w:hAnsi="Times New Roman" w:cs="Times New Roman"/>
          <w:sz w:val="24"/>
        </w:rPr>
        <w:t xml:space="preserve"> / yüksek lisans</w:t>
      </w:r>
      <w:r w:rsidR="006E6807" w:rsidRPr="000156E9">
        <w:rPr>
          <w:rFonts w:ascii="Times New Roman" w:hAnsi="Times New Roman" w:cs="Times New Roman"/>
          <w:sz w:val="24"/>
        </w:rPr>
        <w:t xml:space="preserve"> </w:t>
      </w:r>
      <w:r w:rsidR="00354FAC" w:rsidRPr="000156E9">
        <w:rPr>
          <w:rFonts w:ascii="Times New Roman" w:hAnsi="Times New Roman" w:cs="Times New Roman"/>
          <w:sz w:val="24"/>
        </w:rPr>
        <w:t>tez savunma sınavının belirtilen tarih, saat ve yerde yapılacağı</w:t>
      </w:r>
      <w:r w:rsidR="00435ECD" w:rsidRPr="000156E9">
        <w:rPr>
          <w:rFonts w:ascii="Times New Roman" w:hAnsi="Times New Roman" w:cs="Times New Roman"/>
          <w:sz w:val="24"/>
        </w:rPr>
        <w:t xml:space="preserve"> hususunu gereği için</w:t>
      </w:r>
      <w:r w:rsidRPr="000156E9">
        <w:rPr>
          <w:rFonts w:ascii="Times New Roman" w:hAnsi="Times New Roman" w:cs="Times New Roman"/>
          <w:sz w:val="24"/>
        </w:rPr>
        <w:t xml:space="preserve"> </w:t>
      </w:r>
      <w:r w:rsidR="006E6807" w:rsidRPr="000156E9">
        <w:rPr>
          <w:rFonts w:ascii="Times New Roman" w:hAnsi="Times New Roman" w:cs="Times New Roman"/>
          <w:sz w:val="24"/>
        </w:rPr>
        <w:t xml:space="preserve">bilgilerinize </w:t>
      </w:r>
      <w:r w:rsidRPr="000156E9">
        <w:rPr>
          <w:rFonts w:ascii="Times New Roman" w:hAnsi="Times New Roman" w:cs="Times New Roman"/>
          <w:sz w:val="24"/>
        </w:rPr>
        <w:t>arz ederiz.</w:t>
      </w:r>
    </w:p>
    <w:p w:rsidR="000156E9" w:rsidRDefault="000156E9" w:rsidP="00435ECD">
      <w:pPr>
        <w:ind w:firstLine="708"/>
        <w:rPr>
          <w:rFonts w:ascii="Times New Roman" w:hAnsi="Times New Roman" w:cs="Times New Roman"/>
        </w:rPr>
      </w:pPr>
    </w:p>
    <w:p w:rsidR="00435ECD" w:rsidRDefault="00435ECD" w:rsidP="00C13E92">
      <w:pPr>
        <w:ind w:firstLine="567"/>
        <w:rPr>
          <w:rFonts w:ascii="Times New Roman" w:hAnsi="Times New Roman" w:cs="Times New Roman"/>
          <w:sz w:val="24"/>
        </w:rPr>
      </w:pPr>
      <w:r w:rsidRPr="000156E9">
        <w:rPr>
          <w:rFonts w:ascii="Times New Roman" w:hAnsi="Times New Roman" w:cs="Times New Roman"/>
          <w:sz w:val="24"/>
        </w:rPr>
        <w:t>Saygılarımızla.</w:t>
      </w:r>
    </w:p>
    <w:p w:rsidR="00BE63BB" w:rsidRDefault="00BE63BB" w:rsidP="00C13E92">
      <w:pPr>
        <w:ind w:firstLine="567"/>
        <w:rPr>
          <w:rFonts w:ascii="Times New Roman" w:hAnsi="Times New Roman" w:cs="Times New Roman"/>
          <w:sz w:val="24"/>
        </w:rPr>
      </w:pPr>
    </w:p>
    <w:p w:rsidR="00C13E92" w:rsidRPr="000156E9" w:rsidRDefault="00C13E92" w:rsidP="00C13E92">
      <w:pPr>
        <w:ind w:firstLine="567"/>
        <w:rPr>
          <w:rFonts w:ascii="Times New Roman" w:hAnsi="Times New Roman" w:cs="Times New Roman"/>
          <w:sz w:val="24"/>
        </w:rPr>
      </w:pPr>
    </w:p>
    <w:p w:rsidR="00BE63BB" w:rsidRPr="009D6AFA" w:rsidRDefault="00BE63BB" w:rsidP="00BE63BB">
      <w:pPr>
        <w:tabs>
          <w:tab w:val="center" w:pos="2268"/>
          <w:tab w:val="center" w:pos="6804"/>
        </w:tabs>
        <w:rPr>
          <w:rFonts w:ascii="Times New Roman" w:hAnsi="Times New Roman" w:cs="Times New Roman"/>
          <w:sz w:val="24"/>
          <w:szCs w:val="24"/>
        </w:rPr>
      </w:pPr>
      <w:r w:rsidRPr="009D6AFA">
        <w:rPr>
          <w:rFonts w:ascii="Times New Roman" w:hAnsi="Times New Roman" w:cs="Times New Roman"/>
          <w:sz w:val="24"/>
          <w:szCs w:val="24"/>
        </w:rPr>
        <w:tab/>
        <w:t xml:space="preserve">Tarih : </w:t>
      </w:r>
      <w:proofErr w:type="gramStart"/>
      <w:r w:rsidRPr="009D6AFA">
        <w:rPr>
          <w:rFonts w:ascii="Times New Roman" w:hAnsi="Times New Roman" w:cs="Times New Roman"/>
          <w:sz w:val="24"/>
          <w:szCs w:val="24"/>
        </w:rPr>
        <w:t>….</w:t>
      </w:r>
      <w:proofErr w:type="gramEnd"/>
      <w:r w:rsidRPr="009D6AFA">
        <w:rPr>
          <w:rFonts w:ascii="Times New Roman" w:hAnsi="Times New Roman" w:cs="Times New Roman"/>
          <w:sz w:val="24"/>
          <w:szCs w:val="24"/>
        </w:rPr>
        <w:t xml:space="preserve"> / </w:t>
      </w:r>
      <w:proofErr w:type="gramStart"/>
      <w:r w:rsidRPr="009D6AFA">
        <w:rPr>
          <w:rFonts w:ascii="Times New Roman" w:hAnsi="Times New Roman" w:cs="Times New Roman"/>
          <w:sz w:val="24"/>
          <w:szCs w:val="24"/>
        </w:rPr>
        <w:t>….</w:t>
      </w:r>
      <w:proofErr w:type="gramEnd"/>
      <w:r w:rsidRPr="009D6AFA">
        <w:rPr>
          <w:rFonts w:ascii="Times New Roman" w:hAnsi="Times New Roman" w:cs="Times New Roman"/>
          <w:sz w:val="24"/>
          <w:szCs w:val="24"/>
        </w:rPr>
        <w:t xml:space="preserve"> / 20 </w:t>
      </w:r>
      <w:proofErr w:type="gramStart"/>
      <w:r w:rsidRPr="009D6AFA">
        <w:rPr>
          <w:rFonts w:ascii="Times New Roman" w:hAnsi="Times New Roman" w:cs="Times New Roman"/>
          <w:sz w:val="24"/>
          <w:szCs w:val="24"/>
        </w:rPr>
        <w:t>....</w:t>
      </w:r>
      <w:proofErr w:type="gramEnd"/>
      <w:r w:rsidRPr="009D6AFA">
        <w:rPr>
          <w:rFonts w:ascii="Times New Roman" w:hAnsi="Times New Roman" w:cs="Times New Roman"/>
          <w:sz w:val="24"/>
          <w:szCs w:val="24"/>
        </w:rPr>
        <w:tab/>
        <w:t xml:space="preserve">Tarih : </w:t>
      </w:r>
      <w:proofErr w:type="gramStart"/>
      <w:r w:rsidRPr="009D6AFA">
        <w:rPr>
          <w:rFonts w:ascii="Times New Roman" w:hAnsi="Times New Roman" w:cs="Times New Roman"/>
          <w:sz w:val="24"/>
          <w:szCs w:val="24"/>
        </w:rPr>
        <w:t>….</w:t>
      </w:r>
      <w:proofErr w:type="gramEnd"/>
      <w:r w:rsidRPr="009D6AFA">
        <w:rPr>
          <w:rFonts w:ascii="Times New Roman" w:hAnsi="Times New Roman" w:cs="Times New Roman"/>
          <w:sz w:val="24"/>
          <w:szCs w:val="24"/>
        </w:rPr>
        <w:t xml:space="preserve"> / </w:t>
      </w:r>
      <w:proofErr w:type="gramStart"/>
      <w:r w:rsidRPr="009D6AFA">
        <w:rPr>
          <w:rFonts w:ascii="Times New Roman" w:hAnsi="Times New Roman" w:cs="Times New Roman"/>
          <w:sz w:val="24"/>
          <w:szCs w:val="24"/>
        </w:rPr>
        <w:t>….</w:t>
      </w:r>
      <w:proofErr w:type="gramEnd"/>
      <w:r w:rsidRPr="009D6AFA">
        <w:rPr>
          <w:rFonts w:ascii="Times New Roman" w:hAnsi="Times New Roman" w:cs="Times New Roman"/>
          <w:sz w:val="24"/>
          <w:szCs w:val="24"/>
        </w:rPr>
        <w:t xml:space="preserve"> / 20 </w:t>
      </w:r>
      <w:proofErr w:type="gramStart"/>
      <w:r w:rsidRPr="009D6AFA">
        <w:rPr>
          <w:rFonts w:ascii="Times New Roman" w:hAnsi="Times New Roman" w:cs="Times New Roman"/>
          <w:sz w:val="24"/>
          <w:szCs w:val="24"/>
        </w:rPr>
        <w:t>....</w:t>
      </w:r>
      <w:proofErr w:type="gramEnd"/>
    </w:p>
    <w:p w:rsidR="00BE63BB" w:rsidRPr="00BE63BB" w:rsidRDefault="00BE63BB" w:rsidP="00BE63BB">
      <w:pPr>
        <w:tabs>
          <w:tab w:val="left" w:pos="1701"/>
          <w:tab w:val="center" w:pos="7371"/>
        </w:tabs>
        <w:rPr>
          <w:rFonts w:ascii="Times New Roman" w:hAnsi="Times New Roman" w:cs="Times New Roman"/>
          <w:sz w:val="24"/>
          <w:szCs w:val="24"/>
        </w:rPr>
      </w:pPr>
    </w:p>
    <w:p w:rsidR="00092EEA" w:rsidRDefault="000156E9" w:rsidP="000156E9">
      <w:pPr>
        <w:tabs>
          <w:tab w:val="center" w:pos="2268"/>
          <w:tab w:val="center" w:pos="6804"/>
        </w:tabs>
        <w:jc w:val="left"/>
        <w:rPr>
          <w:rFonts w:ascii="Times New Roman" w:hAnsi="Times New Roman" w:cs="Times New Roman"/>
          <w:b/>
          <w:sz w:val="24"/>
        </w:rPr>
      </w:pPr>
      <w:r>
        <w:rPr>
          <w:rFonts w:ascii="Times New Roman" w:hAnsi="Times New Roman" w:cs="Times New Roman"/>
          <w:b/>
          <w:sz w:val="24"/>
        </w:rPr>
        <w:tab/>
      </w:r>
    </w:p>
    <w:p w:rsidR="00092EEA" w:rsidRDefault="00092EEA" w:rsidP="000156E9">
      <w:pPr>
        <w:tabs>
          <w:tab w:val="center" w:pos="2268"/>
          <w:tab w:val="center" w:pos="6804"/>
        </w:tabs>
        <w:jc w:val="left"/>
        <w:rPr>
          <w:rFonts w:ascii="Times New Roman" w:hAnsi="Times New Roman" w:cs="Times New Roman"/>
          <w:b/>
          <w:sz w:val="24"/>
        </w:rPr>
      </w:pPr>
    </w:p>
    <w:p w:rsidR="00092EEA" w:rsidRDefault="00092EEA" w:rsidP="000156E9">
      <w:pPr>
        <w:tabs>
          <w:tab w:val="center" w:pos="2268"/>
          <w:tab w:val="center" w:pos="6804"/>
        </w:tabs>
        <w:jc w:val="left"/>
        <w:rPr>
          <w:rFonts w:ascii="Times New Roman" w:hAnsi="Times New Roman" w:cs="Times New Roman"/>
          <w:b/>
          <w:sz w:val="24"/>
        </w:rPr>
      </w:pPr>
    </w:p>
    <w:p w:rsidR="00092EEA" w:rsidRDefault="00092EEA" w:rsidP="000156E9">
      <w:pPr>
        <w:tabs>
          <w:tab w:val="center" w:pos="2268"/>
          <w:tab w:val="center" w:pos="6804"/>
        </w:tabs>
        <w:jc w:val="left"/>
        <w:rPr>
          <w:rFonts w:ascii="Times New Roman" w:hAnsi="Times New Roman" w:cs="Times New Roman"/>
          <w:b/>
          <w:sz w:val="24"/>
        </w:rPr>
      </w:pPr>
      <w:bookmarkStart w:id="0" w:name="_GoBack"/>
      <w:bookmarkEnd w:id="0"/>
    </w:p>
    <w:p w:rsidR="00092EEA" w:rsidRDefault="00092EEA" w:rsidP="000156E9">
      <w:pPr>
        <w:tabs>
          <w:tab w:val="center" w:pos="2268"/>
          <w:tab w:val="center" w:pos="6804"/>
        </w:tabs>
        <w:jc w:val="left"/>
        <w:rPr>
          <w:rFonts w:ascii="Times New Roman" w:hAnsi="Times New Roman" w:cs="Times New Roman"/>
          <w:b/>
          <w:sz w:val="24"/>
        </w:rPr>
      </w:pPr>
    </w:p>
    <w:p w:rsidR="00092EEA" w:rsidRDefault="00092EEA" w:rsidP="000156E9">
      <w:pPr>
        <w:tabs>
          <w:tab w:val="center" w:pos="2268"/>
          <w:tab w:val="center" w:pos="6804"/>
        </w:tabs>
        <w:jc w:val="left"/>
        <w:rPr>
          <w:rFonts w:ascii="Times New Roman" w:hAnsi="Times New Roman" w:cs="Times New Roman"/>
          <w:b/>
          <w:sz w:val="24"/>
        </w:rPr>
      </w:pPr>
    </w:p>
    <w:p w:rsidR="00092EEA" w:rsidRDefault="00092EEA" w:rsidP="000156E9">
      <w:pPr>
        <w:tabs>
          <w:tab w:val="center" w:pos="2268"/>
          <w:tab w:val="center" w:pos="6804"/>
        </w:tabs>
        <w:jc w:val="left"/>
        <w:rPr>
          <w:rFonts w:ascii="Times New Roman" w:hAnsi="Times New Roman" w:cs="Times New Roman"/>
          <w:b/>
          <w:sz w:val="24"/>
        </w:rPr>
      </w:pPr>
    </w:p>
    <w:p w:rsidR="00092EEA" w:rsidRDefault="00092EEA" w:rsidP="000156E9">
      <w:pPr>
        <w:tabs>
          <w:tab w:val="center" w:pos="2268"/>
          <w:tab w:val="center" w:pos="6804"/>
        </w:tabs>
        <w:jc w:val="left"/>
        <w:rPr>
          <w:rFonts w:ascii="Times New Roman" w:hAnsi="Times New Roman" w:cs="Times New Roman"/>
          <w:b/>
          <w:sz w:val="24"/>
        </w:rPr>
      </w:pPr>
    </w:p>
    <w:p w:rsidR="0091734C" w:rsidRPr="000156E9" w:rsidRDefault="00092EEA" w:rsidP="000156E9">
      <w:pPr>
        <w:tabs>
          <w:tab w:val="center" w:pos="2268"/>
          <w:tab w:val="center" w:pos="6804"/>
        </w:tabs>
        <w:jc w:val="left"/>
        <w:rPr>
          <w:rFonts w:ascii="Times New Roman" w:hAnsi="Times New Roman" w:cs="Times New Roman"/>
          <w:b/>
          <w:sz w:val="24"/>
        </w:rPr>
      </w:pPr>
      <w:r>
        <w:rPr>
          <w:rFonts w:ascii="Times New Roman" w:hAnsi="Times New Roman" w:cs="Times New Roman"/>
          <w:b/>
          <w:sz w:val="24"/>
        </w:rPr>
        <w:t xml:space="preserve">                     </w:t>
      </w:r>
      <w:r w:rsidR="000156E9">
        <w:rPr>
          <w:rFonts w:ascii="Times New Roman" w:hAnsi="Times New Roman" w:cs="Times New Roman"/>
          <w:b/>
          <w:sz w:val="24"/>
        </w:rPr>
        <w:t>TEZ DANIŞMAN</w:t>
      </w:r>
      <w:r>
        <w:rPr>
          <w:rFonts w:ascii="Times New Roman" w:hAnsi="Times New Roman" w:cs="Times New Roman"/>
          <w:b/>
          <w:sz w:val="24"/>
        </w:rPr>
        <w:t xml:space="preserve">I                                </w:t>
      </w:r>
      <w:r w:rsidR="0091734C" w:rsidRPr="000156E9">
        <w:rPr>
          <w:rFonts w:ascii="Times New Roman" w:hAnsi="Times New Roman" w:cs="Times New Roman"/>
          <w:b/>
          <w:sz w:val="24"/>
        </w:rPr>
        <w:t>ANABİLİM DALI</w:t>
      </w:r>
      <w:r w:rsidR="00351783" w:rsidRPr="000156E9">
        <w:rPr>
          <w:rFonts w:ascii="Times New Roman" w:hAnsi="Times New Roman" w:cs="Times New Roman"/>
          <w:b/>
          <w:sz w:val="24"/>
        </w:rPr>
        <w:t xml:space="preserve"> BAŞKANI</w:t>
      </w:r>
    </w:p>
    <w:p w:rsidR="00646799" w:rsidRPr="00BD1712" w:rsidRDefault="000156E9" w:rsidP="000156E9">
      <w:pPr>
        <w:tabs>
          <w:tab w:val="center" w:pos="2268"/>
          <w:tab w:val="center" w:pos="6804"/>
        </w:tabs>
        <w:jc w:val="left"/>
        <w:rPr>
          <w:rFonts w:ascii="Times New Roman" w:hAnsi="Times New Roman" w:cs="Times New Roman"/>
          <w:sz w:val="24"/>
        </w:rPr>
      </w:pPr>
      <w:r w:rsidRPr="00BD1712">
        <w:rPr>
          <w:rFonts w:ascii="Times New Roman" w:hAnsi="Times New Roman" w:cs="Times New Roman"/>
          <w:sz w:val="24"/>
        </w:rPr>
        <w:tab/>
      </w:r>
      <w:r w:rsidR="00BD1712" w:rsidRPr="00BD1712">
        <w:rPr>
          <w:rFonts w:ascii="Times New Roman" w:hAnsi="Times New Roman" w:cs="Times New Roman"/>
          <w:sz w:val="24"/>
        </w:rPr>
        <w:t>Unvanı, Adı − Soyadı</w:t>
      </w:r>
      <w:r w:rsidR="00646799" w:rsidRPr="00BD1712">
        <w:rPr>
          <w:rFonts w:ascii="Times New Roman" w:hAnsi="Times New Roman" w:cs="Times New Roman"/>
          <w:sz w:val="24"/>
        </w:rPr>
        <w:tab/>
      </w:r>
      <w:r w:rsidR="00BD1712" w:rsidRPr="00BD1712">
        <w:rPr>
          <w:rFonts w:ascii="Times New Roman" w:hAnsi="Times New Roman" w:cs="Times New Roman"/>
          <w:sz w:val="24"/>
        </w:rPr>
        <w:t>Unvanı, Adı − Soyadı</w:t>
      </w:r>
    </w:p>
    <w:p w:rsidR="00C13E92" w:rsidRPr="00092EEA" w:rsidRDefault="000156E9" w:rsidP="00092EEA">
      <w:pPr>
        <w:tabs>
          <w:tab w:val="center" w:pos="2268"/>
          <w:tab w:val="center" w:pos="6804"/>
        </w:tabs>
        <w:jc w:val="lef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C13E92" w:rsidRDefault="00C13E92" w:rsidP="00B42474">
      <w:pPr>
        <w:jc w:val="left"/>
        <w:rPr>
          <w:rFonts w:ascii="Times New Roman" w:hAnsi="Times New Roman" w:cs="Times New Roman"/>
        </w:rPr>
      </w:pPr>
    </w:p>
    <w:sectPr w:rsidR="00C13E92" w:rsidSect="00EF1E46">
      <w:headerReference w:type="default" r:id="rId7"/>
      <w:footerReference w:type="default" r:id="rId8"/>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F43" w:rsidRDefault="000D2F43" w:rsidP="006305B1">
      <w:pPr>
        <w:spacing w:line="240" w:lineRule="auto"/>
      </w:pPr>
      <w:r>
        <w:separator/>
      </w:r>
    </w:p>
  </w:endnote>
  <w:endnote w:type="continuationSeparator" w:id="0">
    <w:p w:rsidR="000D2F43" w:rsidRDefault="000D2F43" w:rsidP="00630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3E7" w:rsidRDefault="00FA53E7">
    <w:pPr>
      <w:pStyle w:val="AltBilgi"/>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w:t>
    </w:r>
  </w:p>
  <w:p w:rsidR="00B7234F" w:rsidRPr="00EF1E46" w:rsidRDefault="00B7234F">
    <w:pPr>
      <w:pStyle w:val="AltBilgi"/>
      <w:rPr>
        <w:rFonts w:ascii="Times New Roman" w:hAnsi="Times New Roman" w:cs="Times New Roman"/>
        <w:b/>
        <w:sz w:val="18"/>
        <w:szCs w:val="18"/>
      </w:rPr>
    </w:pPr>
    <w:r w:rsidRPr="00EF1E46">
      <w:rPr>
        <w:rFonts w:ascii="Times New Roman" w:hAnsi="Times New Roman" w:cs="Times New Roman"/>
        <w:b/>
        <w:sz w:val="18"/>
        <w:szCs w:val="18"/>
      </w:rPr>
      <w:t>Galatasaray Üniversitesi Sosyal Bilimler Enstitüsü Lisansüstü Eğitim ve Öğretim Yönetmeliği</w:t>
    </w:r>
  </w:p>
  <w:p w:rsidR="00B7234F" w:rsidRPr="00EF1E46" w:rsidRDefault="00B7234F" w:rsidP="00B7234F">
    <w:pPr>
      <w:pStyle w:val="AltBilgi"/>
      <w:rPr>
        <w:rFonts w:ascii="Times New Roman" w:hAnsi="Times New Roman" w:cs="Times New Roman"/>
        <w:sz w:val="18"/>
        <w:szCs w:val="18"/>
      </w:rPr>
    </w:pPr>
    <w:r w:rsidRPr="00EF1E46">
      <w:rPr>
        <w:rFonts w:ascii="Times New Roman" w:hAnsi="Times New Roman" w:cs="Times New Roman"/>
        <w:b/>
        <w:bCs/>
        <w:sz w:val="18"/>
        <w:szCs w:val="18"/>
      </w:rPr>
      <w:t>MADDE 37/1,2,3 ve 5–</w:t>
    </w:r>
    <w:r w:rsidRPr="00EF1E46">
      <w:rPr>
        <w:rFonts w:ascii="Times New Roman" w:hAnsi="Times New Roman" w:cs="Times New Roman"/>
        <w:sz w:val="18"/>
        <w:szCs w:val="18"/>
      </w:rPr>
      <w:t xml:space="preserve"> (1) Doktora programındaki bir öğrencinin tezinin sonuçlanabilmesi için </w:t>
    </w:r>
    <w:r w:rsidRPr="00EF1E46">
      <w:rPr>
        <w:rFonts w:ascii="Times New Roman" w:hAnsi="Times New Roman" w:cs="Times New Roman"/>
        <w:b/>
        <w:sz w:val="18"/>
        <w:szCs w:val="18"/>
        <w:u w:val="single"/>
      </w:rPr>
      <w:t>en az üç tez izleme komitesi raporu sunulması gerekir</w:t>
    </w:r>
    <w:r w:rsidRPr="00EF1E46">
      <w:rPr>
        <w:rFonts w:ascii="Times New Roman" w:hAnsi="Times New Roman" w:cs="Times New Roman"/>
        <w:sz w:val="18"/>
        <w:szCs w:val="18"/>
      </w:rPr>
      <w:t>.</w:t>
    </w:r>
  </w:p>
  <w:p w:rsidR="00B7234F" w:rsidRPr="00EF1E46" w:rsidRDefault="00B7234F" w:rsidP="00B7234F">
    <w:pPr>
      <w:pStyle w:val="AltBilgi"/>
      <w:rPr>
        <w:rFonts w:ascii="Times New Roman" w:hAnsi="Times New Roman" w:cs="Times New Roman"/>
        <w:sz w:val="18"/>
        <w:szCs w:val="18"/>
      </w:rPr>
    </w:pPr>
    <w:r w:rsidRPr="00EF1E46">
      <w:rPr>
        <w:rFonts w:ascii="Times New Roman" w:hAnsi="Times New Roman" w:cs="Times New Roman"/>
        <w:sz w:val="18"/>
        <w:szCs w:val="18"/>
      </w:rPr>
      <w:t xml:space="preserve">(2) En az üç tez izleme komitesi raporunu sunmuş ve başarılı bulunmuş (üç yarıyıl doktora tezinden TP almış) öğrenci, tezini Enstitünün tez yazım kılavuzundaki esaslara uygun olarak hazırlayıp jüri önünde sözlü olarak savunmak üzere danışmana sunar. </w:t>
    </w:r>
    <w:r w:rsidRPr="00EF1E46">
      <w:rPr>
        <w:rFonts w:ascii="Times New Roman" w:hAnsi="Times New Roman" w:cs="Times New Roman"/>
        <w:b/>
        <w:sz w:val="18"/>
        <w:szCs w:val="18"/>
      </w:rPr>
      <w:t>Danışman, tezin savunulabilir olduğuna ilişkin yazılı olarak belirttiği görüşü ile birlikte</w:t>
    </w:r>
    <w:r w:rsidRPr="00EF1E46">
      <w:rPr>
        <w:rFonts w:ascii="Times New Roman" w:hAnsi="Times New Roman" w:cs="Times New Roman"/>
        <w:sz w:val="18"/>
        <w:szCs w:val="18"/>
      </w:rPr>
      <w:t xml:space="preserve"> ilgili anabilim dalı başkanlığı aracılığıyla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B7234F" w:rsidRPr="00EF1E46" w:rsidRDefault="00B7234F" w:rsidP="00B7234F">
    <w:pPr>
      <w:pStyle w:val="AltBilgi"/>
      <w:rPr>
        <w:rFonts w:ascii="Times New Roman" w:hAnsi="Times New Roman" w:cs="Times New Roman"/>
        <w:sz w:val="18"/>
        <w:szCs w:val="18"/>
      </w:rPr>
    </w:pPr>
    <w:r w:rsidRPr="00EF1E46">
      <w:rPr>
        <w:rFonts w:ascii="Times New Roman" w:hAnsi="Times New Roman" w:cs="Times New Roman"/>
        <w:sz w:val="18"/>
        <w:szCs w:val="18"/>
      </w:rPr>
      <w:t>(3) Düzeltme verilen tezlerde, verilen süre içinde gerekli düzeltme yapıldıktan sonra ikinci fıkradaki usul uygulanır.</w:t>
    </w:r>
  </w:p>
  <w:p w:rsidR="00B7234F" w:rsidRPr="00EF1E46" w:rsidRDefault="00B7234F" w:rsidP="00B7234F">
    <w:pPr>
      <w:pStyle w:val="AltBilgi"/>
      <w:rPr>
        <w:rFonts w:ascii="Times New Roman" w:hAnsi="Times New Roman" w:cs="Times New Roman"/>
        <w:sz w:val="18"/>
        <w:szCs w:val="18"/>
      </w:rPr>
    </w:pPr>
    <w:r w:rsidRPr="00EF1E46">
      <w:rPr>
        <w:rFonts w:ascii="Times New Roman" w:hAnsi="Times New Roman" w:cs="Times New Roman"/>
        <w:sz w:val="18"/>
        <w:szCs w:val="18"/>
      </w:rPr>
      <w:t xml:space="preserve">(5) Öğrencinin tezini, </w:t>
    </w:r>
    <w:r w:rsidRPr="00EF1E46">
      <w:rPr>
        <w:rFonts w:ascii="Times New Roman" w:hAnsi="Times New Roman" w:cs="Times New Roman"/>
        <w:b/>
        <w:sz w:val="18"/>
        <w:szCs w:val="18"/>
        <w:u w:val="single"/>
      </w:rPr>
      <w:t>jüri üyelerine teslim edildiği tarihten itibaren en geç bir ay içerisinde savunması gerekir. Tez savunması tarihi danışman tarafından diğer jüri üyelerinin görüşü alınarak belirlenir ve Enstitüye bildirilir.</w:t>
    </w:r>
    <w:r w:rsidRPr="00EF1E46">
      <w:rPr>
        <w:rFonts w:ascii="Times New Roman" w:hAnsi="Times New Roman" w:cs="Times New Roman"/>
        <w:sz w:val="18"/>
        <w:szCs w:val="18"/>
      </w:rPr>
      <w:t xml:space="preserve"> Tez savunması, tez çalışmasının sunulması ile bunu izleyen soru-cevap aşamasından oluşur. Tez savunma toplantıları öğretim elemanları, lisansüstü öğrenciler ve alanın uzmanlarından oluşan dinleyicilerin katılımına açık olarak yapılır.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F43" w:rsidRDefault="000D2F43" w:rsidP="006305B1">
      <w:pPr>
        <w:spacing w:line="240" w:lineRule="auto"/>
      </w:pPr>
      <w:r>
        <w:separator/>
      </w:r>
    </w:p>
  </w:footnote>
  <w:footnote w:type="continuationSeparator" w:id="0">
    <w:p w:rsidR="000D2F43" w:rsidRDefault="000D2F43" w:rsidP="006305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B1" w:rsidRPr="000156E9" w:rsidRDefault="006305B1" w:rsidP="00583457">
    <w:pPr>
      <w:pStyle w:val="stBilgi"/>
      <w:rPr>
        <w:rFonts w:ascii="Times New Roman" w:hAnsi="Times New Roman" w:cs="Times New Roman"/>
        <w:i/>
        <w:color w:val="808080" w:themeColor="background1" w:themeShade="80"/>
        <w:sz w:val="20"/>
        <w:szCs w:val="20"/>
      </w:rPr>
    </w:pPr>
    <w:r w:rsidRPr="000156E9">
      <w:rPr>
        <w:rFonts w:ascii="Times New Roman" w:hAnsi="Times New Roman" w:cs="Times New Roman"/>
        <w:i/>
        <w:color w:val="808080" w:themeColor="background1" w:themeShade="80"/>
        <w:sz w:val="20"/>
        <w:szCs w:val="20"/>
      </w:rPr>
      <w:tab/>
      <w:t>Tez Savunma Sınav Tarihi Bildirim Formu</w:t>
    </w:r>
    <w:r w:rsidR="00583457">
      <w:rPr>
        <w:rFonts w:ascii="Times New Roman" w:hAnsi="Times New Roman" w:cs="Times New Roman"/>
        <w:i/>
        <w:color w:val="808080" w:themeColor="background1" w:themeShade="80"/>
        <w:sz w:val="20"/>
        <w:szCs w:val="20"/>
      </w:rPr>
      <w:tab/>
    </w:r>
    <w:r w:rsidRPr="000156E9">
      <w:rPr>
        <w:rFonts w:ascii="Times New Roman" w:hAnsi="Times New Roman" w:cs="Times New Roman"/>
        <w:i/>
        <w:color w:val="808080" w:themeColor="background1" w:themeShade="80"/>
        <w:sz w:val="20"/>
        <w:szCs w:val="20"/>
      </w:rPr>
      <w:t>SBE – 2017 E</w:t>
    </w:r>
    <w:r w:rsidR="00ED72F5" w:rsidRPr="000156E9">
      <w:rPr>
        <w:rFonts w:ascii="Times New Roman" w:hAnsi="Times New Roman" w:cs="Times New Roman"/>
        <w:i/>
        <w:color w:val="808080" w:themeColor="background1" w:themeShade="80"/>
        <w:sz w:val="20"/>
        <w:szCs w:val="20"/>
      </w:rPr>
      <w:t>ylül</w:t>
    </w:r>
  </w:p>
  <w:p w:rsidR="006305B1" w:rsidRPr="006305B1" w:rsidRDefault="006305B1" w:rsidP="006305B1">
    <w:pPr>
      <w:pStyle w:val="stBilgi"/>
      <w:jc w:val="center"/>
      <w:rPr>
        <w:rFonts w:ascii="Times New Roman" w:hAnsi="Times New Roman" w:cs="Times New Roman"/>
        <w:b/>
        <w:i/>
      </w:rPr>
    </w:pPr>
  </w:p>
  <w:p w:rsidR="006305B1" w:rsidRPr="006305B1" w:rsidRDefault="006305B1" w:rsidP="006305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74"/>
    <w:rsid w:val="000156E9"/>
    <w:rsid w:val="0007103E"/>
    <w:rsid w:val="00092EEA"/>
    <w:rsid w:val="000D2F43"/>
    <w:rsid w:val="000F6523"/>
    <w:rsid w:val="00201A37"/>
    <w:rsid w:val="002E7512"/>
    <w:rsid w:val="00351783"/>
    <w:rsid w:val="00354FAC"/>
    <w:rsid w:val="0037179F"/>
    <w:rsid w:val="003C46D6"/>
    <w:rsid w:val="00435ECD"/>
    <w:rsid w:val="00436E98"/>
    <w:rsid w:val="004B5FC4"/>
    <w:rsid w:val="00583457"/>
    <w:rsid w:val="005F5C02"/>
    <w:rsid w:val="0060358B"/>
    <w:rsid w:val="006305B1"/>
    <w:rsid w:val="00646799"/>
    <w:rsid w:val="006906DD"/>
    <w:rsid w:val="006E6807"/>
    <w:rsid w:val="007227E0"/>
    <w:rsid w:val="007C26EF"/>
    <w:rsid w:val="007C740F"/>
    <w:rsid w:val="008270C9"/>
    <w:rsid w:val="00871869"/>
    <w:rsid w:val="008A1E89"/>
    <w:rsid w:val="0091734C"/>
    <w:rsid w:val="009737D3"/>
    <w:rsid w:val="00990BEF"/>
    <w:rsid w:val="009C7E98"/>
    <w:rsid w:val="009D6AFA"/>
    <w:rsid w:val="00AF36CD"/>
    <w:rsid w:val="00B42474"/>
    <w:rsid w:val="00B7234F"/>
    <w:rsid w:val="00BD1712"/>
    <w:rsid w:val="00BE63BB"/>
    <w:rsid w:val="00C13E92"/>
    <w:rsid w:val="00C574A3"/>
    <w:rsid w:val="00C61A47"/>
    <w:rsid w:val="00CA0F69"/>
    <w:rsid w:val="00CC34C6"/>
    <w:rsid w:val="00D11032"/>
    <w:rsid w:val="00D45667"/>
    <w:rsid w:val="00DB1564"/>
    <w:rsid w:val="00DF23E8"/>
    <w:rsid w:val="00E43216"/>
    <w:rsid w:val="00E44946"/>
    <w:rsid w:val="00E7739A"/>
    <w:rsid w:val="00ED72F5"/>
    <w:rsid w:val="00EF1E46"/>
    <w:rsid w:val="00F06879"/>
    <w:rsid w:val="00F32205"/>
    <w:rsid w:val="00F579DF"/>
    <w:rsid w:val="00F7266E"/>
    <w:rsid w:val="00F940F8"/>
    <w:rsid w:val="00FA5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2F4CC"/>
  <w15:docId w15:val="{3E843688-655B-4865-86D5-E07647E5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1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0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247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6305B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6305B1"/>
  </w:style>
  <w:style w:type="paragraph" w:styleId="AltBilgi">
    <w:name w:val="footer"/>
    <w:basedOn w:val="Normal"/>
    <w:link w:val="AltBilgiChar"/>
    <w:uiPriority w:val="99"/>
    <w:unhideWhenUsed/>
    <w:rsid w:val="006305B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63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2243">
      <w:bodyDiv w:val="1"/>
      <w:marLeft w:val="0"/>
      <w:marRight w:val="0"/>
      <w:marTop w:val="0"/>
      <w:marBottom w:val="0"/>
      <w:divBdr>
        <w:top w:val="none" w:sz="0" w:space="0" w:color="auto"/>
        <w:left w:val="none" w:sz="0" w:space="0" w:color="auto"/>
        <w:bottom w:val="none" w:sz="0" w:space="0" w:color="auto"/>
        <w:right w:val="none" w:sz="0" w:space="0" w:color="auto"/>
      </w:divBdr>
    </w:div>
    <w:div w:id="173304220">
      <w:bodyDiv w:val="1"/>
      <w:marLeft w:val="0"/>
      <w:marRight w:val="0"/>
      <w:marTop w:val="0"/>
      <w:marBottom w:val="0"/>
      <w:divBdr>
        <w:top w:val="none" w:sz="0" w:space="0" w:color="auto"/>
        <w:left w:val="none" w:sz="0" w:space="0" w:color="auto"/>
        <w:bottom w:val="none" w:sz="0" w:space="0" w:color="auto"/>
        <w:right w:val="none" w:sz="0" w:space="0" w:color="auto"/>
      </w:divBdr>
    </w:div>
    <w:div w:id="1353529033">
      <w:bodyDiv w:val="1"/>
      <w:marLeft w:val="0"/>
      <w:marRight w:val="0"/>
      <w:marTop w:val="0"/>
      <w:marBottom w:val="0"/>
      <w:divBdr>
        <w:top w:val="none" w:sz="0" w:space="0" w:color="auto"/>
        <w:left w:val="none" w:sz="0" w:space="0" w:color="auto"/>
        <w:bottom w:val="none" w:sz="0" w:space="0" w:color="auto"/>
        <w:right w:val="none" w:sz="0" w:space="0" w:color="auto"/>
      </w:divBdr>
    </w:div>
    <w:div w:id="20348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F3067-5264-4FC5-9940-0DB1454E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mcelik</dc:creator>
  <cp:lastModifiedBy>Esra ERGÖR</cp:lastModifiedBy>
  <cp:revision>2</cp:revision>
  <cp:lastPrinted>2013-02-21T14:09:00Z</cp:lastPrinted>
  <dcterms:created xsi:type="dcterms:W3CDTF">2019-05-10T11:41:00Z</dcterms:created>
  <dcterms:modified xsi:type="dcterms:W3CDTF">2019-05-10T11:41:00Z</dcterms:modified>
</cp:coreProperties>
</file>