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58D" w:rsidRDefault="00CB658D" w:rsidP="00C245FB">
      <w:pPr>
        <w:tabs>
          <w:tab w:val="left" w:pos="3544"/>
        </w:tabs>
        <w:jc w:val="center"/>
        <w:rPr>
          <w:b/>
        </w:rPr>
      </w:pPr>
      <w:r>
        <w:rPr>
          <w:b/>
        </w:rPr>
        <w:t>T.C.</w:t>
      </w:r>
    </w:p>
    <w:p w:rsidR="00B71D72" w:rsidRDefault="00187F75" w:rsidP="004E4A7D">
      <w:pPr>
        <w:jc w:val="center"/>
        <w:rPr>
          <w:b/>
        </w:rPr>
      </w:pPr>
      <w:r w:rsidRPr="00473C96">
        <w:rPr>
          <w:b/>
        </w:rPr>
        <w:t>GALATASARAY ÜNİVERSİTESİ</w:t>
      </w:r>
    </w:p>
    <w:p w:rsidR="00187F75" w:rsidRPr="00473C96" w:rsidRDefault="00187F75" w:rsidP="004E4A7D">
      <w:pPr>
        <w:jc w:val="center"/>
        <w:rPr>
          <w:b/>
        </w:rPr>
      </w:pPr>
      <w:r w:rsidRPr="00473C96">
        <w:rPr>
          <w:b/>
        </w:rPr>
        <w:t>SOSY</w:t>
      </w:r>
      <w:r w:rsidR="004E4A7D" w:rsidRPr="00473C96">
        <w:rPr>
          <w:b/>
        </w:rPr>
        <w:t>AL BİLİMLER ENSTİTÜSÜ MÜDÜRLÜĞÜ</w:t>
      </w:r>
      <w:r w:rsidRPr="00473C96">
        <w:rPr>
          <w:b/>
        </w:rPr>
        <w:t>NE</w:t>
      </w:r>
    </w:p>
    <w:p w:rsidR="004E4A7D" w:rsidRPr="00473C96" w:rsidRDefault="004E4A7D" w:rsidP="00584EAA">
      <w:pPr>
        <w:jc w:val="left"/>
        <w:rPr>
          <w:b/>
          <w:u w:val="single"/>
        </w:rPr>
      </w:pPr>
    </w:p>
    <w:p w:rsidR="008C2C6F" w:rsidRDefault="004E4A7D" w:rsidP="008C2C6F">
      <w:pPr>
        <w:ind w:firstLine="567"/>
      </w:pPr>
      <w:r w:rsidRPr="00473C96">
        <w:t xml:space="preserve">Aşağıda adı geçen öğrencinin </w:t>
      </w:r>
      <w:r w:rsidR="00A242C9">
        <w:t xml:space="preserve">doktora </w:t>
      </w:r>
      <w:r w:rsidRPr="00473C96">
        <w:t>tez önerisi savunması</w:t>
      </w:r>
      <w:r w:rsidR="006D66FA" w:rsidRPr="00473C96">
        <w:t>nın</w:t>
      </w:r>
      <w:r w:rsidRPr="00473C96">
        <w:t xml:space="preserve"> belirtilen tarih</w:t>
      </w:r>
      <w:r w:rsidR="006D66FA" w:rsidRPr="00473C96">
        <w:t xml:space="preserve">, </w:t>
      </w:r>
      <w:r w:rsidRPr="00473C96">
        <w:t>saat</w:t>
      </w:r>
      <w:r w:rsidR="006D66FA" w:rsidRPr="00473C96">
        <w:t xml:space="preserve"> ve yerde </w:t>
      </w:r>
      <w:r w:rsidRPr="00473C96">
        <w:t>yapılacağı</w:t>
      </w:r>
      <w:r w:rsidR="00776A8D">
        <w:t xml:space="preserve"> hususunu</w:t>
      </w:r>
      <w:r w:rsidR="000D0B26">
        <w:t xml:space="preserve"> gereği için bilgilerinize arz</w:t>
      </w:r>
      <w:r w:rsidRPr="00473C96">
        <w:t xml:space="preserve"> ederiz.</w:t>
      </w:r>
      <w:r w:rsidR="00F013D6">
        <w:t xml:space="preserve"> </w:t>
      </w:r>
    </w:p>
    <w:p w:rsidR="004E4A7D" w:rsidRPr="00473C96" w:rsidRDefault="00F013D6" w:rsidP="008C2C6F">
      <w:pPr>
        <w:ind w:firstLine="567"/>
      </w:pPr>
      <w:r>
        <w:t>Saygılarımızla.</w:t>
      </w:r>
    </w:p>
    <w:p w:rsidR="008C2C6F" w:rsidRPr="00473C96" w:rsidRDefault="008C2C6F" w:rsidP="00584EAA">
      <w:pPr>
        <w:jc w:val="left"/>
        <w:rPr>
          <w:b/>
          <w:u w:val="single"/>
        </w:rPr>
      </w:pPr>
    </w:p>
    <w:p w:rsidR="00584EAA" w:rsidRPr="00473C96" w:rsidRDefault="00584EAA" w:rsidP="00584EAA">
      <w:pPr>
        <w:jc w:val="left"/>
        <w:rPr>
          <w:b/>
          <w:u w:val="single"/>
        </w:rPr>
      </w:pPr>
      <w:r w:rsidRPr="00473C96">
        <w:rPr>
          <w:b/>
          <w:u w:val="single"/>
        </w:rPr>
        <w:t>Öğrencinin</w:t>
      </w:r>
      <w:r w:rsidR="00064826" w:rsidRPr="00473C96">
        <w:rPr>
          <w:b/>
          <w:u w:val="single"/>
        </w:rPr>
        <w:t xml:space="preserve">: </w:t>
      </w:r>
    </w:p>
    <w:p w:rsidR="00584EAA" w:rsidRPr="00473C96" w:rsidRDefault="00584EAA" w:rsidP="00584EAA">
      <w:pPr>
        <w:jc w:val="left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584EAA" w:rsidRPr="00512F76" w:rsidTr="00F8551C">
        <w:trPr>
          <w:trHeight w:val="340"/>
        </w:trPr>
        <w:tc>
          <w:tcPr>
            <w:tcW w:w="9212" w:type="dxa"/>
            <w:shd w:val="clear" w:color="auto" w:fill="auto"/>
            <w:vAlign w:val="center"/>
          </w:tcPr>
          <w:p w:rsidR="006D66FA" w:rsidRPr="00512F76" w:rsidRDefault="00584EAA" w:rsidP="00A242C9">
            <w:pPr>
              <w:tabs>
                <w:tab w:val="left" w:pos="1701"/>
              </w:tabs>
              <w:spacing w:line="240" w:lineRule="auto"/>
              <w:jc w:val="left"/>
            </w:pPr>
            <w:r w:rsidRPr="00512F76">
              <w:rPr>
                <w:b/>
              </w:rPr>
              <w:t>Adı Soyadı</w:t>
            </w:r>
            <w:r w:rsidR="008605F3" w:rsidRPr="00512F76">
              <w:rPr>
                <w:b/>
              </w:rPr>
              <w:tab/>
            </w:r>
            <w:r w:rsidRPr="00512F76">
              <w:rPr>
                <w:b/>
              </w:rPr>
              <w:t>:</w:t>
            </w:r>
          </w:p>
        </w:tc>
      </w:tr>
      <w:tr w:rsidR="00584EAA" w:rsidRPr="00512F76" w:rsidTr="00F8551C">
        <w:trPr>
          <w:trHeight w:val="340"/>
        </w:trPr>
        <w:tc>
          <w:tcPr>
            <w:tcW w:w="9212" w:type="dxa"/>
            <w:shd w:val="clear" w:color="auto" w:fill="auto"/>
            <w:vAlign w:val="center"/>
          </w:tcPr>
          <w:p w:rsidR="00584EAA" w:rsidRPr="00512F76" w:rsidRDefault="00584EAA" w:rsidP="00A242C9">
            <w:pPr>
              <w:tabs>
                <w:tab w:val="left" w:pos="1701"/>
              </w:tabs>
              <w:spacing w:line="240" w:lineRule="auto"/>
              <w:jc w:val="left"/>
              <w:rPr>
                <w:b/>
              </w:rPr>
            </w:pPr>
            <w:r w:rsidRPr="00512F76">
              <w:rPr>
                <w:b/>
              </w:rPr>
              <w:t>Numarası</w:t>
            </w:r>
            <w:r w:rsidR="008605F3" w:rsidRPr="00512F76">
              <w:rPr>
                <w:b/>
              </w:rPr>
              <w:tab/>
            </w:r>
            <w:r w:rsidRPr="00512F76">
              <w:rPr>
                <w:b/>
              </w:rPr>
              <w:t>:</w:t>
            </w:r>
          </w:p>
        </w:tc>
      </w:tr>
      <w:tr w:rsidR="00584EAA" w:rsidRPr="00512F76" w:rsidTr="00F8551C">
        <w:trPr>
          <w:trHeight w:val="340"/>
        </w:trPr>
        <w:tc>
          <w:tcPr>
            <w:tcW w:w="9212" w:type="dxa"/>
            <w:shd w:val="clear" w:color="auto" w:fill="auto"/>
            <w:vAlign w:val="center"/>
          </w:tcPr>
          <w:p w:rsidR="00584EAA" w:rsidRPr="00512F76" w:rsidRDefault="00F8551C" w:rsidP="00A242C9">
            <w:pPr>
              <w:tabs>
                <w:tab w:val="left" w:pos="1701"/>
              </w:tabs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Anabilim Dalı</w:t>
            </w:r>
            <w:r>
              <w:rPr>
                <w:b/>
              </w:rPr>
              <w:tab/>
              <w:t>:</w:t>
            </w:r>
          </w:p>
        </w:tc>
      </w:tr>
      <w:tr w:rsidR="00F8551C" w:rsidRPr="00512F76" w:rsidTr="00F8551C">
        <w:trPr>
          <w:trHeight w:val="340"/>
        </w:trPr>
        <w:tc>
          <w:tcPr>
            <w:tcW w:w="9212" w:type="dxa"/>
            <w:shd w:val="clear" w:color="auto" w:fill="auto"/>
            <w:vAlign w:val="center"/>
          </w:tcPr>
          <w:p w:rsidR="00F8551C" w:rsidRDefault="00F8551C" w:rsidP="00A242C9">
            <w:pPr>
              <w:tabs>
                <w:tab w:val="left" w:pos="1701"/>
              </w:tabs>
              <w:spacing w:line="240" w:lineRule="auto"/>
              <w:jc w:val="left"/>
              <w:rPr>
                <w:b/>
              </w:rPr>
            </w:pPr>
            <w:r w:rsidRPr="00512F76">
              <w:rPr>
                <w:b/>
              </w:rPr>
              <w:t>Bilim Dalı</w:t>
            </w:r>
            <w:r>
              <w:rPr>
                <w:b/>
              </w:rPr>
              <w:tab/>
              <w:t>:</w:t>
            </w:r>
          </w:p>
        </w:tc>
      </w:tr>
    </w:tbl>
    <w:p w:rsidR="00584EAA" w:rsidRPr="00473C96" w:rsidRDefault="00584EAA" w:rsidP="00584EAA"/>
    <w:p w:rsidR="00584EAA" w:rsidRPr="00473C96" w:rsidRDefault="00064826" w:rsidP="00584EAA">
      <w:pPr>
        <w:rPr>
          <w:b/>
          <w:u w:val="single"/>
        </w:rPr>
      </w:pPr>
      <w:r w:rsidRPr="00473C96">
        <w:rPr>
          <w:b/>
          <w:u w:val="single"/>
        </w:rPr>
        <w:t>Tezi önerisi savunmasının:</w:t>
      </w:r>
    </w:p>
    <w:p w:rsidR="00064826" w:rsidRPr="00473C96" w:rsidRDefault="00064826" w:rsidP="00584EA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584EAA" w:rsidRPr="00512F76" w:rsidTr="004275EA">
        <w:trPr>
          <w:trHeight w:val="510"/>
        </w:trPr>
        <w:tc>
          <w:tcPr>
            <w:tcW w:w="9212" w:type="dxa"/>
            <w:shd w:val="clear" w:color="auto" w:fill="auto"/>
            <w:vAlign w:val="center"/>
          </w:tcPr>
          <w:p w:rsidR="00584EAA" w:rsidRPr="00512F76" w:rsidRDefault="000A1227" w:rsidP="00A242C9">
            <w:pPr>
              <w:tabs>
                <w:tab w:val="left" w:pos="1701"/>
              </w:tabs>
              <w:spacing w:line="240" w:lineRule="auto"/>
              <w:jc w:val="left"/>
              <w:rPr>
                <w:b/>
              </w:rPr>
            </w:pPr>
            <w:r w:rsidRPr="00512F76">
              <w:rPr>
                <w:b/>
              </w:rPr>
              <w:t>Tarihi</w:t>
            </w:r>
            <w:r w:rsidRPr="00512F76">
              <w:rPr>
                <w:b/>
              </w:rPr>
              <w:tab/>
            </w:r>
            <w:r w:rsidR="00584EAA" w:rsidRPr="00512F76">
              <w:rPr>
                <w:b/>
              </w:rPr>
              <w:t>:</w:t>
            </w:r>
            <w:r w:rsidR="00C245FB">
              <w:rPr>
                <w:b/>
              </w:rPr>
              <w:t xml:space="preserve"> </w:t>
            </w:r>
            <w:r w:rsidR="00F8551C">
              <w:t>…. / …. / 20….</w:t>
            </w:r>
          </w:p>
        </w:tc>
      </w:tr>
      <w:tr w:rsidR="00584EAA" w:rsidRPr="00512F76" w:rsidTr="004275EA">
        <w:trPr>
          <w:trHeight w:val="510"/>
        </w:trPr>
        <w:tc>
          <w:tcPr>
            <w:tcW w:w="9212" w:type="dxa"/>
            <w:shd w:val="clear" w:color="auto" w:fill="auto"/>
            <w:vAlign w:val="center"/>
          </w:tcPr>
          <w:p w:rsidR="00584EAA" w:rsidRPr="00512F76" w:rsidRDefault="00584EAA" w:rsidP="00A242C9">
            <w:pPr>
              <w:tabs>
                <w:tab w:val="left" w:pos="1701"/>
              </w:tabs>
              <w:spacing w:line="240" w:lineRule="auto"/>
              <w:jc w:val="left"/>
              <w:rPr>
                <w:b/>
              </w:rPr>
            </w:pPr>
            <w:r w:rsidRPr="00512F76">
              <w:rPr>
                <w:b/>
              </w:rPr>
              <w:t>Saati</w:t>
            </w:r>
            <w:r w:rsidR="000A1227" w:rsidRPr="00512F76">
              <w:rPr>
                <w:b/>
              </w:rPr>
              <w:tab/>
            </w:r>
            <w:r w:rsidRPr="00512F76">
              <w:rPr>
                <w:b/>
              </w:rPr>
              <w:t>:</w:t>
            </w:r>
          </w:p>
        </w:tc>
      </w:tr>
      <w:tr w:rsidR="00584EAA" w:rsidRPr="00512F76" w:rsidTr="004275EA">
        <w:trPr>
          <w:trHeight w:val="510"/>
        </w:trPr>
        <w:tc>
          <w:tcPr>
            <w:tcW w:w="9212" w:type="dxa"/>
            <w:shd w:val="clear" w:color="auto" w:fill="auto"/>
            <w:vAlign w:val="center"/>
          </w:tcPr>
          <w:p w:rsidR="00584EAA" w:rsidRPr="00512F76" w:rsidRDefault="00064826" w:rsidP="00A242C9">
            <w:pPr>
              <w:tabs>
                <w:tab w:val="left" w:pos="1701"/>
              </w:tabs>
              <w:spacing w:line="240" w:lineRule="auto"/>
              <w:jc w:val="left"/>
              <w:rPr>
                <w:b/>
              </w:rPr>
            </w:pPr>
            <w:r w:rsidRPr="00512F76">
              <w:rPr>
                <w:b/>
              </w:rPr>
              <w:t>Toplantı y</w:t>
            </w:r>
            <w:r w:rsidR="00584EAA" w:rsidRPr="00512F76">
              <w:rPr>
                <w:b/>
              </w:rPr>
              <w:t>eri</w:t>
            </w:r>
            <w:r w:rsidR="000A1227" w:rsidRPr="00512F76">
              <w:rPr>
                <w:b/>
              </w:rPr>
              <w:tab/>
            </w:r>
            <w:r w:rsidR="00584EAA" w:rsidRPr="00512F76">
              <w:rPr>
                <w:b/>
              </w:rPr>
              <w:t>:</w:t>
            </w:r>
          </w:p>
        </w:tc>
      </w:tr>
    </w:tbl>
    <w:p w:rsidR="000A1227" w:rsidRDefault="000A1227" w:rsidP="008605F3">
      <w:pPr>
        <w:tabs>
          <w:tab w:val="left" w:pos="426"/>
          <w:tab w:val="left" w:pos="6096"/>
        </w:tabs>
        <w:jc w:val="left"/>
      </w:pPr>
    </w:p>
    <w:p w:rsidR="00F8551C" w:rsidRDefault="00F8551C" w:rsidP="008605F3">
      <w:pPr>
        <w:tabs>
          <w:tab w:val="left" w:pos="426"/>
          <w:tab w:val="left" w:pos="6096"/>
        </w:tabs>
        <w:jc w:val="left"/>
      </w:pPr>
    </w:p>
    <w:p w:rsidR="006D0B90" w:rsidRDefault="00F8551C" w:rsidP="00F8551C">
      <w:pPr>
        <w:tabs>
          <w:tab w:val="center" w:pos="1701"/>
          <w:tab w:val="center" w:pos="6804"/>
        </w:tabs>
        <w:jc w:val="left"/>
      </w:pPr>
      <w:r>
        <w:tab/>
        <w:t>Tarih : …. / …. / 20….</w:t>
      </w:r>
      <w:r>
        <w:tab/>
        <w:t>Tarih : …. / …. / 20….</w:t>
      </w:r>
    </w:p>
    <w:p w:rsidR="00F8551C" w:rsidRDefault="00F8551C" w:rsidP="008605F3">
      <w:pPr>
        <w:tabs>
          <w:tab w:val="left" w:pos="426"/>
          <w:tab w:val="left" w:pos="6096"/>
        </w:tabs>
        <w:jc w:val="left"/>
      </w:pPr>
    </w:p>
    <w:p w:rsidR="00620604" w:rsidRDefault="008605F3" w:rsidP="00CA5E48">
      <w:pPr>
        <w:tabs>
          <w:tab w:val="center" w:pos="1701"/>
          <w:tab w:val="center" w:pos="6804"/>
        </w:tabs>
        <w:jc w:val="left"/>
        <w:rPr>
          <w:b/>
        </w:rPr>
      </w:pPr>
      <w:r w:rsidRPr="004275EA">
        <w:rPr>
          <w:b/>
        </w:rPr>
        <w:tab/>
      </w:r>
    </w:p>
    <w:p w:rsidR="00620604" w:rsidRDefault="00620604" w:rsidP="00CA5E48">
      <w:pPr>
        <w:tabs>
          <w:tab w:val="center" w:pos="1701"/>
          <w:tab w:val="center" w:pos="6804"/>
        </w:tabs>
        <w:jc w:val="left"/>
        <w:rPr>
          <w:b/>
        </w:rPr>
      </w:pPr>
    </w:p>
    <w:p w:rsidR="00620604" w:rsidRDefault="00620604" w:rsidP="00CA5E48">
      <w:pPr>
        <w:tabs>
          <w:tab w:val="center" w:pos="1701"/>
          <w:tab w:val="center" w:pos="6804"/>
        </w:tabs>
        <w:jc w:val="left"/>
        <w:rPr>
          <w:b/>
        </w:rPr>
      </w:pPr>
    </w:p>
    <w:p w:rsidR="00620604" w:rsidRDefault="00620604" w:rsidP="00CA5E48">
      <w:pPr>
        <w:tabs>
          <w:tab w:val="center" w:pos="1701"/>
          <w:tab w:val="center" w:pos="6804"/>
        </w:tabs>
        <w:jc w:val="left"/>
        <w:rPr>
          <w:b/>
        </w:rPr>
      </w:pPr>
    </w:p>
    <w:p w:rsidR="002B3F25" w:rsidRDefault="00620604" w:rsidP="00CA5E48">
      <w:pPr>
        <w:tabs>
          <w:tab w:val="center" w:pos="1701"/>
          <w:tab w:val="center" w:pos="6804"/>
        </w:tabs>
        <w:jc w:val="left"/>
        <w:rPr>
          <w:b/>
        </w:rPr>
      </w:pPr>
      <w:r>
        <w:rPr>
          <w:b/>
        </w:rPr>
        <w:t xml:space="preserve">            </w:t>
      </w:r>
    </w:p>
    <w:p w:rsidR="00E25BAA" w:rsidRPr="004275EA" w:rsidRDefault="002B3F25" w:rsidP="00CA5E48">
      <w:pPr>
        <w:tabs>
          <w:tab w:val="center" w:pos="1701"/>
          <w:tab w:val="center" w:pos="6804"/>
        </w:tabs>
        <w:jc w:val="left"/>
        <w:rPr>
          <w:b/>
        </w:rPr>
      </w:pPr>
      <w:r>
        <w:rPr>
          <w:b/>
        </w:rPr>
        <w:t xml:space="preserve">            </w:t>
      </w:r>
      <w:bookmarkStart w:id="0" w:name="_GoBack"/>
      <w:bookmarkEnd w:id="0"/>
      <w:r w:rsidR="00E25BAA" w:rsidRPr="004275EA">
        <w:rPr>
          <w:b/>
        </w:rPr>
        <w:t>TEZ DANIŞMANI</w:t>
      </w:r>
      <w:r w:rsidR="008605F3" w:rsidRPr="004275EA">
        <w:rPr>
          <w:b/>
        </w:rPr>
        <w:tab/>
      </w:r>
      <w:r w:rsidR="00E25BAA" w:rsidRPr="004275EA">
        <w:rPr>
          <w:b/>
        </w:rPr>
        <w:t>ANABİLİM DALI</w:t>
      </w:r>
      <w:r w:rsidR="00187F75" w:rsidRPr="004275EA">
        <w:rPr>
          <w:b/>
        </w:rPr>
        <w:t xml:space="preserve"> BAŞKANI</w:t>
      </w:r>
    </w:p>
    <w:p w:rsidR="00584EAA" w:rsidRPr="00473C96" w:rsidRDefault="000A1227" w:rsidP="00CA5E48">
      <w:pPr>
        <w:tabs>
          <w:tab w:val="center" w:pos="1701"/>
          <w:tab w:val="center" w:pos="6804"/>
        </w:tabs>
        <w:jc w:val="left"/>
      </w:pPr>
      <w:r>
        <w:tab/>
      </w:r>
      <w:r w:rsidR="00613FC4">
        <w:t>Unvanı, Adı − Soyadı</w:t>
      </w:r>
      <w:r w:rsidR="00CA5E48">
        <w:tab/>
      </w:r>
      <w:r w:rsidR="00613FC4">
        <w:t>Unvanı, Adı − Soyadı</w:t>
      </w:r>
    </w:p>
    <w:p w:rsidR="008C2C6F" w:rsidRPr="00F8551C" w:rsidRDefault="000A1227" w:rsidP="002B3F25">
      <w:pPr>
        <w:tabs>
          <w:tab w:val="center" w:pos="1701"/>
          <w:tab w:val="center" w:pos="6804"/>
        </w:tabs>
        <w:jc w:val="left"/>
        <w:rPr>
          <w:rFonts w:eastAsia="Times New Roman"/>
          <w:bCs/>
          <w:color w:val="1C283D"/>
          <w:szCs w:val="24"/>
          <w:u w:val="single"/>
          <w:lang w:eastAsia="tr-TR" w:bidi="he-IL"/>
        </w:rPr>
      </w:pPr>
      <w:r>
        <w:tab/>
      </w:r>
    </w:p>
    <w:sectPr w:rsidR="008C2C6F" w:rsidRPr="00F8551C" w:rsidSect="00481EEE">
      <w:headerReference w:type="default" r:id="rId6"/>
      <w:footerReference w:type="default" r:id="rId7"/>
      <w:pgSz w:w="11906" w:h="16838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453" w:rsidRDefault="00BD7453" w:rsidP="00187F75">
      <w:pPr>
        <w:spacing w:line="240" w:lineRule="auto"/>
      </w:pPr>
      <w:r>
        <w:separator/>
      </w:r>
    </w:p>
  </w:endnote>
  <w:endnote w:type="continuationSeparator" w:id="0">
    <w:p w:rsidR="00BD7453" w:rsidRDefault="00BD7453" w:rsidP="00187F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835" w:rsidRDefault="00A242C9">
    <w:pPr>
      <w:pStyle w:val="AltBilgi"/>
      <w:rPr>
        <w:b/>
        <w:bCs/>
        <w:color w:val="000000" w:themeColor="text1"/>
        <w:sz w:val="20"/>
        <w:szCs w:val="20"/>
      </w:rPr>
    </w:pPr>
    <w:r>
      <w:rPr>
        <w:b/>
        <w:bCs/>
        <w:color w:val="000000" w:themeColor="text1"/>
        <w:sz w:val="20"/>
        <w:szCs w:val="20"/>
      </w:rPr>
      <w:t>__________________________________________________________________________________________</w:t>
    </w:r>
  </w:p>
  <w:p w:rsidR="00481EEE" w:rsidRPr="00C245FB" w:rsidRDefault="00481EEE">
    <w:pPr>
      <w:pStyle w:val="AltBilgi"/>
      <w:rPr>
        <w:b/>
        <w:bCs/>
        <w:color w:val="000000" w:themeColor="text1"/>
        <w:sz w:val="20"/>
        <w:szCs w:val="20"/>
      </w:rPr>
    </w:pPr>
    <w:r w:rsidRPr="00C245FB">
      <w:rPr>
        <w:b/>
        <w:bCs/>
        <w:color w:val="000000" w:themeColor="text1"/>
        <w:sz w:val="20"/>
        <w:szCs w:val="20"/>
      </w:rPr>
      <w:t>Galatasaray Üniversitesi Sosyal Bilimler Enstitüsü Lisansüstü Eğitim ve Öğretim Yönetmeliği</w:t>
    </w:r>
  </w:p>
  <w:p w:rsidR="00481EEE" w:rsidRPr="00C245FB" w:rsidRDefault="00481EEE" w:rsidP="00481EEE">
    <w:pPr>
      <w:rPr>
        <w:rFonts w:eastAsia="Times New Roman"/>
        <w:color w:val="000000" w:themeColor="text1"/>
        <w:sz w:val="20"/>
        <w:szCs w:val="20"/>
        <w:lang w:eastAsia="tr-TR"/>
      </w:rPr>
    </w:pPr>
    <w:r w:rsidRPr="00C245FB">
      <w:rPr>
        <w:rFonts w:eastAsia="Times New Roman"/>
        <w:b/>
        <w:bCs/>
        <w:color w:val="000000" w:themeColor="text1"/>
        <w:sz w:val="20"/>
        <w:szCs w:val="20"/>
        <w:lang w:eastAsia="tr-TR"/>
      </w:rPr>
      <w:t>Tez önerisi savunması ve tez izleme komitesi toplantıları</w:t>
    </w:r>
  </w:p>
  <w:p w:rsidR="00481EEE" w:rsidRPr="00C245FB" w:rsidRDefault="00481EEE" w:rsidP="00481EEE">
    <w:pPr>
      <w:rPr>
        <w:rFonts w:eastAsia="Times New Roman"/>
        <w:b/>
        <w:color w:val="000000" w:themeColor="text1"/>
        <w:sz w:val="20"/>
        <w:szCs w:val="20"/>
        <w:u w:val="single"/>
        <w:lang w:eastAsia="tr-TR"/>
      </w:rPr>
    </w:pPr>
    <w:r w:rsidRPr="00C245FB">
      <w:rPr>
        <w:rFonts w:eastAsia="Times New Roman"/>
        <w:b/>
        <w:bCs/>
        <w:color w:val="000000" w:themeColor="text1"/>
        <w:sz w:val="20"/>
        <w:szCs w:val="20"/>
        <w:lang w:eastAsia="tr-TR"/>
      </w:rPr>
      <w:t>MADDE 36/1,2 ve 3 –</w:t>
    </w:r>
    <w:r w:rsidRPr="00C245FB">
      <w:rPr>
        <w:rFonts w:eastAsia="Times New Roman"/>
        <w:color w:val="000000" w:themeColor="text1"/>
        <w:sz w:val="20"/>
        <w:szCs w:val="20"/>
        <w:lang w:eastAsia="tr-TR"/>
      </w:rPr>
      <w:t xml:space="preserve"> (1) Doktora yeterlik sınavında başarılı olan öğrenci, </w:t>
    </w:r>
    <w:r w:rsidRPr="00C245FB">
      <w:rPr>
        <w:rFonts w:eastAsia="Times New Roman"/>
        <w:b/>
        <w:color w:val="000000" w:themeColor="text1"/>
        <w:sz w:val="20"/>
        <w:szCs w:val="20"/>
        <w:lang w:eastAsia="tr-TR"/>
      </w:rPr>
      <w:t>yeterlik sınavını takip eden en geç altı ay içerisinde</w:t>
    </w:r>
    <w:r w:rsidRPr="00C245FB">
      <w:rPr>
        <w:rFonts w:eastAsia="Times New Roman"/>
        <w:color w:val="000000" w:themeColor="text1"/>
        <w:sz w:val="20"/>
        <w:szCs w:val="20"/>
        <w:lang w:eastAsia="tr-TR"/>
      </w:rPr>
      <w:t xml:space="preserve">, yapacağı araştırmanın amacını, yöntemini ve çalışma planını kapsayan tez önerisini, tez izleme komitesi önünde </w:t>
    </w:r>
    <w:r w:rsidRPr="00C245FB">
      <w:rPr>
        <w:rFonts w:eastAsia="Times New Roman"/>
        <w:b/>
        <w:color w:val="000000" w:themeColor="text1"/>
        <w:sz w:val="20"/>
        <w:szCs w:val="20"/>
        <w:lang w:eastAsia="tr-TR"/>
      </w:rPr>
      <w:t>sözlü olarak savunmak</w:t>
    </w:r>
    <w:r w:rsidRPr="00C245FB">
      <w:rPr>
        <w:rFonts w:eastAsia="Times New Roman"/>
        <w:color w:val="000000" w:themeColor="text1"/>
        <w:sz w:val="20"/>
        <w:szCs w:val="20"/>
        <w:lang w:eastAsia="tr-TR"/>
      </w:rPr>
      <w:t xml:space="preserve"> zorundadır. </w:t>
    </w:r>
    <w:r w:rsidRPr="00C245FB">
      <w:rPr>
        <w:rFonts w:eastAsia="Times New Roman"/>
        <w:b/>
        <w:color w:val="000000" w:themeColor="text1"/>
        <w:sz w:val="20"/>
        <w:szCs w:val="20"/>
        <w:u w:val="single"/>
        <w:lang w:eastAsia="tr-TR"/>
      </w:rPr>
      <w:t>Tez önerisi savunmasına geçerli bir mazereti olmaksızın bu fıkrada belirtilen sürede girmeyen öğrenci başarısız sayılarak tez önerisi reddedilir.</w:t>
    </w:r>
  </w:p>
  <w:p w:rsidR="00481EEE" w:rsidRPr="00C245FB" w:rsidRDefault="00481EEE" w:rsidP="00481EEE">
    <w:pPr>
      <w:rPr>
        <w:rFonts w:eastAsia="Times New Roman"/>
        <w:color w:val="000000" w:themeColor="text1"/>
        <w:sz w:val="20"/>
        <w:szCs w:val="20"/>
        <w:lang w:eastAsia="tr-TR"/>
      </w:rPr>
    </w:pPr>
    <w:r w:rsidRPr="00C245FB">
      <w:rPr>
        <w:rFonts w:eastAsia="Times New Roman"/>
        <w:color w:val="000000" w:themeColor="text1"/>
        <w:sz w:val="20"/>
        <w:szCs w:val="20"/>
        <w:lang w:eastAsia="tr-TR"/>
      </w:rPr>
      <w:t xml:space="preserve">(2) Öğrenci, tez önerisi ile ilgili yazılı bir raporu sözlü savunmadan en az on beş gün önce tez izleme komitesi üyelerine sunar. </w:t>
    </w:r>
    <w:r w:rsidRPr="00C245FB">
      <w:rPr>
        <w:rFonts w:eastAsia="Times New Roman"/>
        <w:b/>
        <w:color w:val="000000" w:themeColor="text1"/>
        <w:sz w:val="20"/>
        <w:szCs w:val="20"/>
        <w:u w:val="single"/>
        <w:lang w:eastAsia="tr-TR"/>
      </w:rPr>
      <w:t>Tez izleme komitesi, öğrencinin sunduğu tez önerisinin kabulüne, reddine veya düzeltilmesine salt çoğunlukla karar verir. Düzeltme için bir ay süre verilir.</w:t>
    </w:r>
    <w:r w:rsidRPr="00C245FB">
      <w:rPr>
        <w:rFonts w:eastAsia="Times New Roman"/>
        <w:color w:val="000000" w:themeColor="text1"/>
        <w:sz w:val="20"/>
        <w:szCs w:val="20"/>
        <w:lang w:eastAsia="tr-TR"/>
      </w:rPr>
      <w:t xml:space="preserve"> Bu süre sonunda kabul veya red yönünde salt çoğunlukla verilen karar, ilgili anabilim dalı başkanlığınca işlemin bitişini izleyen üç gün içinde Enstitüye tutanakla bildirilir.</w:t>
    </w:r>
  </w:p>
  <w:p w:rsidR="00481EEE" w:rsidRPr="00C245FB" w:rsidRDefault="00481EEE" w:rsidP="00481EEE">
    <w:pPr>
      <w:rPr>
        <w:rFonts w:eastAsia="Times New Roman"/>
        <w:b/>
        <w:color w:val="000000" w:themeColor="text1"/>
        <w:sz w:val="20"/>
        <w:szCs w:val="20"/>
        <w:u w:val="single"/>
        <w:lang w:eastAsia="tr-TR"/>
      </w:rPr>
    </w:pPr>
    <w:r w:rsidRPr="00C245FB">
      <w:rPr>
        <w:rFonts w:eastAsia="Times New Roman"/>
        <w:color w:val="000000" w:themeColor="text1"/>
        <w:sz w:val="20"/>
        <w:szCs w:val="20"/>
        <w:lang w:eastAsia="tr-TR"/>
      </w:rPr>
      <w:t xml:space="preserve">(3) Tez önerisi reddedilen öğrenci için takip eden yarıyılın ders alma/bırakma dönemi sonuna kadar yeni danışman atanabilir ve/veya yeni tez konusu belirlenebilir. Bu durumda yeni tez izleme komitesi atanır. Programa aynı danışmanla ve aynı konuyla devam eden öğrenci savunmada başarısız olmasından </w:t>
    </w:r>
    <w:r w:rsidRPr="00C245FB">
      <w:rPr>
        <w:rFonts w:eastAsia="Times New Roman"/>
        <w:b/>
        <w:color w:val="000000" w:themeColor="text1"/>
        <w:sz w:val="20"/>
        <w:szCs w:val="20"/>
        <w:u w:val="single"/>
        <w:lang w:eastAsia="tr-TR"/>
      </w:rPr>
      <w:t>en geç üç ay</w:t>
    </w:r>
    <w:r w:rsidRPr="00C245FB">
      <w:rPr>
        <w:rFonts w:eastAsia="Times New Roman"/>
        <w:color w:val="000000" w:themeColor="text1"/>
        <w:sz w:val="20"/>
        <w:szCs w:val="20"/>
        <w:lang w:eastAsia="tr-TR"/>
      </w:rPr>
      <w:t xml:space="preserve"> sonra, danışman ve tez konusu değiştiren öğrenci ise </w:t>
    </w:r>
    <w:r w:rsidRPr="00C245FB">
      <w:rPr>
        <w:rFonts w:eastAsia="Times New Roman"/>
        <w:b/>
        <w:color w:val="000000" w:themeColor="text1"/>
        <w:sz w:val="20"/>
        <w:szCs w:val="20"/>
        <w:u w:val="single"/>
        <w:lang w:eastAsia="tr-TR"/>
      </w:rPr>
      <w:t>en geç altı ay</w:t>
    </w:r>
    <w:r w:rsidRPr="00C245FB">
      <w:rPr>
        <w:rFonts w:eastAsia="Times New Roman"/>
        <w:color w:val="000000" w:themeColor="text1"/>
        <w:sz w:val="20"/>
        <w:szCs w:val="20"/>
        <w:lang w:eastAsia="tr-TR"/>
      </w:rPr>
      <w:t xml:space="preserve"> sonra tekrar tez önerisi savunması yapar. </w:t>
    </w:r>
    <w:r w:rsidRPr="00C245FB">
      <w:rPr>
        <w:rFonts w:eastAsia="Times New Roman"/>
        <w:b/>
        <w:color w:val="000000" w:themeColor="text1"/>
        <w:sz w:val="20"/>
        <w:szCs w:val="20"/>
        <w:u w:val="single"/>
        <w:lang w:eastAsia="tr-TR"/>
      </w:rPr>
      <w:t>Bu savunmada da tez önerisi reddedilen öğrencinin Enstitü ile ilişiği kesilir.</w:t>
    </w:r>
  </w:p>
  <w:p w:rsidR="00481EEE" w:rsidRDefault="00481EE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453" w:rsidRDefault="00BD7453" w:rsidP="00187F75">
      <w:pPr>
        <w:spacing w:line="240" w:lineRule="auto"/>
      </w:pPr>
      <w:r>
        <w:separator/>
      </w:r>
    </w:p>
  </w:footnote>
  <w:footnote w:type="continuationSeparator" w:id="0">
    <w:p w:rsidR="00BD7453" w:rsidRDefault="00BD7453" w:rsidP="00187F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3D6" w:rsidRPr="00051FF8" w:rsidRDefault="00051FF8" w:rsidP="00051FF8">
    <w:pPr>
      <w:pStyle w:val="stBilgi"/>
      <w:tabs>
        <w:tab w:val="clear" w:pos="4536"/>
        <w:tab w:val="center" w:pos="3969"/>
      </w:tabs>
      <w:jc w:val="right"/>
      <w:rPr>
        <w:i/>
        <w:color w:val="808080" w:themeColor="background1" w:themeShade="80"/>
        <w:sz w:val="20"/>
        <w:szCs w:val="20"/>
        <w:lang w:eastAsia="ja-JP"/>
      </w:rPr>
    </w:pPr>
    <w:r>
      <w:rPr>
        <w:i/>
        <w:color w:val="808080" w:themeColor="background1" w:themeShade="80"/>
        <w:sz w:val="20"/>
        <w:szCs w:val="20"/>
      </w:rPr>
      <w:tab/>
    </w:r>
    <w:r w:rsidR="00187F75" w:rsidRPr="00051FF8">
      <w:rPr>
        <w:i/>
        <w:color w:val="808080" w:themeColor="background1" w:themeShade="80"/>
        <w:sz w:val="20"/>
        <w:szCs w:val="20"/>
      </w:rPr>
      <w:t>Doktora Tez Önerisi Savunması Tarihi Bildirim Formu</w:t>
    </w:r>
    <w:r>
      <w:rPr>
        <w:i/>
        <w:color w:val="808080" w:themeColor="background1" w:themeShade="80"/>
        <w:sz w:val="20"/>
        <w:szCs w:val="20"/>
      </w:rPr>
      <w:tab/>
    </w:r>
    <w:r w:rsidR="00280AD1" w:rsidRPr="00051FF8">
      <w:rPr>
        <w:i/>
        <w:color w:val="808080" w:themeColor="background1" w:themeShade="80"/>
        <w:sz w:val="20"/>
        <w:szCs w:val="20"/>
      </w:rPr>
      <w:t>SBE – 2017 Eylül</w:t>
    </w:r>
  </w:p>
  <w:p w:rsidR="00187F75" w:rsidRPr="00473C96" w:rsidRDefault="00187F75" w:rsidP="00187F75">
    <w:pPr>
      <w:jc w:val="center"/>
      <w:rPr>
        <w:b/>
        <w:i/>
      </w:rPr>
    </w:pPr>
  </w:p>
  <w:p w:rsidR="00187F75" w:rsidRDefault="00187F7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AA"/>
    <w:rsid w:val="000141BF"/>
    <w:rsid w:val="00051FF8"/>
    <w:rsid w:val="00064826"/>
    <w:rsid w:val="000A1227"/>
    <w:rsid w:val="000D0B26"/>
    <w:rsid w:val="000F0C97"/>
    <w:rsid w:val="000F1BCB"/>
    <w:rsid w:val="00187F75"/>
    <w:rsid w:val="00192674"/>
    <w:rsid w:val="001F5D0C"/>
    <w:rsid w:val="00263ACC"/>
    <w:rsid w:val="00280AD1"/>
    <w:rsid w:val="002A71C2"/>
    <w:rsid w:val="002B3F25"/>
    <w:rsid w:val="002E7512"/>
    <w:rsid w:val="0037179F"/>
    <w:rsid w:val="00372A96"/>
    <w:rsid w:val="003B400C"/>
    <w:rsid w:val="004275EA"/>
    <w:rsid w:val="00473C96"/>
    <w:rsid w:val="00481EEE"/>
    <w:rsid w:val="004B7EE9"/>
    <w:rsid w:val="004E4A7D"/>
    <w:rsid w:val="00512F76"/>
    <w:rsid w:val="0052457B"/>
    <w:rsid w:val="00544AFB"/>
    <w:rsid w:val="00563303"/>
    <w:rsid w:val="00564A0A"/>
    <w:rsid w:val="00577404"/>
    <w:rsid w:val="00584EAA"/>
    <w:rsid w:val="00613FC4"/>
    <w:rsid w:val="00620604"/>
    <w:rsid w:val="0065235B"/>
    <w:rsid w:val="00657E3D"/>
    <w:rsid w:val="006D0B90"/>
    <w:rsid w:val="006D66FA"/>
    <w:rsid w:val="006E73CA"/>
    <w:rsid w:val="00776A8D"/>
    <w:rsid w:val="008270C9"/>
    <w:rsid w:val="008605F3"/>
    <w:rsid w:val="008838D5"/>
    <w:rsid w:val="008C2C6F"/>
    <w:rsid w:val="008F0D34"/>
    <w:rsid w:val="0098031D"/>
    <w:rsid w:val="009831CA"/>
    <w:rsid w:val="00990BEF"/>
    <w:rsid w:val="00A242C9"/>
    <w:rsid w:val="00A5501B"/>
    <w:rsid w:val="00AB2835"/>
    <w:rsid w:val="00B53533"/>
    <w:rsid w:val="00B63ADA"/>
    <w:rsid w:val="00B661B8"/>
    <w:rsid w:val="00B71D72"/>
    <w:rsid w:val="00BC3778"/>
    <w:rsid w:val="00BD7453"/>
    <w:rsid w:val="00C245FB"/>
    <w:rsid w:val="00CA5E48"/>
    <w:rsid w:val="00CB658D"/>
    <w:rsid w:val="00DF5FCF"/>
    <w:rsid w:val="00E1643A"/>
    <w:rsid w:val="00E25BAA"/>
    <w:rsid w:val="00E8279C"/>
    <w:rsid w:val="00EA4F87"/>
    <w:rsid w:val="00F013D6"/>
    <w:rsid w:val="00F67B1F"/>
    <w:rsid w:val="00F8551C"/>
    <w:rsid w:val="00F95315"/>
    <w:rsid w:val="00FD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5FB560"/>
  <w15:chartTrackingRefBased/>
  <w15:docId w15:val="{048E7FAD-72E9-4010-93BE-98B5ABAC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C96"/>
    <w:pPr>
      <w:spacing w:line="140" w:lineRule="atLeast"/>
      <w:jc w:val="both"/>
    </w:pPr>
    <w:rPr>
      <w:sz w:val="24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4E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1"/>
    <w:uiPriority w:val="99"/>
    <w:unhideWhenUsed/>
    <w:rsid w:val="00187F7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rsid w:val="00187F75"/>
  </w:style>
  <w:style w:type="paragraph" w:styleId="AltBilgi">
    <w:name w:val="footer"/>
    <w:basedOn w:val="Normal"/>
    <w:link w:val="AltBilgiChar1"/>
    <w:uiPriority w:val="99"/>
    <w:unhideWhenUsed/>
    <w:rsid w:val="00187F7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187F75"/>
  </w:style>
  <w:style w:type="paragraph" w:styleId="BalonMetni">
    <w:name w:val="Balloon Text"/>
    <w:basedOn w:val="Normal"/>
    <w:link w:val="BalonMetniChar"/>
    <w:uiPriority w:val="99"/>
    <w:semiHidden/>
    <w:unhideWhenUsed/>
    <w:rsid w:val="00473C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73C96"/>
    <w:rPr>
      <w:rFonts w:ascii="Segoe UI" w:hAnsi="Segoe UI" w:cs="Segoe UI"/>
      <w:sz w:val="18"/>
      <w:szCs w:val="18"/>
    </w:rPr>
  </w:style>
  <w:style w:type="character" w:customStyle="1" w:styleId="AltBilgiChar">
    <w:name w:val="Alt Bilgi Char"/>
    <w:uiPriority w:val="99"/>
    <w:rsid w:val="00481EEE"/>
  </w:style>
  <w:style w:type="character" w:customStyle="1" w:styleId="stBilgiChar">
    <w:name w:val="Üst Bilgi Char"/>
    <w:uiPriority w:val="99"/>
    <w:semiHidden/>
    <w:rsid w:val="00F013D6"/>
    <w:rPr>
      <w:rFonts w:eastAsia="Cambria" w:cs="Times New Roman"/>
      <w:sz w:val="24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mcelik</dc:creator>
  <cp:keywords/>
  <cp:lastModifiedBy>Esra ERGÖR</cp:lastModifiedBy>
  <cp:revision>3</cp:revision>
  <cp:lastPrinted>2016-11-28T13:36:00Z</cp:lastPrinted>
  <dcterms:created xsi:type="dcterms:W3CDTF">2019-05-10T11:29:00Z</dcterms:created>
  <dcterms:modified xsi:type="dcterms:W3CDTF">2019-05-10T11:38:00Z</dcterms:modified>
</cp:coreProperties>
</file>