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D08" w:rsidRPr="009135BF" w:rsidRDefault="001A6AF4" w:rsidP="00D27D0B">
      <w:pPr>
        <w:pStyle w:val="stBilgi"/>
        <w:jc w:val="center"/>
        <w:rPr>
          <w:b/>
          <w:sz w:val="24"/>
          <w:szCs w:val="24"/>
          <w:lang w:val="tr-TR"/>
        </w:rPr>
      </w:pPr>
      <w:r w:rsidRPr="009135BF">
        <w:rPr>
          <w:b/>
          <w:sz w:val="24"/>
          <w:szCs w:val="24"/>
        </w:rPr>
        <w:t>T.C.</w:t>
      </w:r>
    </w:p>
    <w:p w:rsidR="001A6AF4" w:rsidRPr="009135BF" w:rsidRDefault="001A6AF4" w:rsidP="00EB0D08">
      <w:pPr>
        <w:jc w:val="center"/>
        <w:rPr>
          <w:b/>
          <w:sz w:val="24"/>
          <w:szCs w:val="24"/>
        </w:rPr>
      </w:pPr>
      <w:r w:rsidRPr="009135BF">
        <w:rPr>
          <w:b/>
          <w:sz w:val="24"/>
          <w:szCs w:val="24"/>
        </w:rPr>
        <w:t>GALATASARAY ÜNİVERSİTESİ</w:t>
      </w:r>
    </w:p>
    <w:p w:rsidR="00EB0D08" w:rsidRPr="009135BF" w:rsidRDefault="00BA189E" w:rsidP="00EB0D08">
      <w:pPr>
        <w:jc w:val="center"/>
        <w:rPr>
          <w:b/>
          <w:sz w:val="24"/>
          <w:szCs w:val="24"/>
        </w:rPr>
      </w:pPr>
      <w:r w:rsidRPr="009135BF">
        <w:rPr>
          <w:b/>
          <w:sz w:val="24"/>
          <w:szCs w:val="24"/>
        </w:rPr>
        <w:t>SOSYAL BİLİMLER</w:t>
      </w:r>
      <w:r w:rsidR="00EB0D08" w:rsidRPr="009135BF">
        <w:rPr>
          <w:b/>
          <w:sz w:val="24"/>
          <w:szCs w:val="24"/>
        </w:rPr>
        <w:t xml:space="preserve"> ENSTİTÜSÜ</w:t>
      </w:r>
      <w:r w:rsidR="007B43BB" w:rsidRPr="009135BF">
        <w:rPr>
          <w:b/>
          <w:sz w:val="24"/>
          <w:szCs w:val="24"/>
        </w:rPr>
        <w:t xml:space="preserve"> MÜDÜRLÜĞÜ</w:t>
      </w:r>
      <w:r w:rsidR="001A6AF4" w:rsidRPr="009135BF">
        <w:rPr>
          <w:b/>
          <w:sz w:val="24"/>
          <w:szCs w:val="24"/>
        </w:rPr>
        <w:t>NE</w:t>
      </w:r>
    </w:p>
    <w:p w:rsidR="00075F3E" w:rsidRDefault="00075F3E" w:rsidP="00B83EE9">
      <w:pPr>
        <w:tabs>
          <w:tab w:val="left" w:pos="10065"/>
        </w:tabs>
        <w:snapToGrid w:val="0"/>
        <w:ind w:left="-142" w:right="-91"/>
        <w:jc w:val="both"/>
        <w:rPr>
          <w:sz w:val="22"/>
          <w:lang w:val="tr-TR"/>
        </w:rPr>
      </w:pPr>
    </w:p>
    <w:p w:rsidR="007B43BB" w:rsidRPr="00FB0EF9" w:rsidRDefault="007B43BB" w:rsidP="00075F3E">
      <w:pPr>
        <w:tabs>
          <w:tab w:val="left" w:pos="10065"/>
        </w:tabs>
        <w:snapToGrid w:val="0"/>
        <w:ind w:firstLine="567"/>
        <w:jc w:val="both"/>
        <w:rPr>
          <w:sz w:val="22"/>
          <w:lang w:val="tr-TR"/>
        </w:rPr>
      </w:pPr>
      <w:r w:rsidRPr="00FB0EF9">
        <w:rPr>
          <w:sz w:val="22"/>
          <w:lang w:val="tr-TR"/>
        </w:rPr>
        <w:t>Komitemizin, Enstitü kayıt bilgileri aşağıda bulunan doktora programı öğrencisinin ilgili tez izleme dönemine ilişkin raporu hakkındaki değerlendirmeleri ile hazırlamakta olduğu tez konusundaki görüşlerini bilgilerinize saygılarımızla arz ederiz.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4"/>
        <w:gridCol w:w="1774"/>
        <w:gridCol w:w="988"/>
        <w:gridCol w:w="1422"/>
        <w:gridCol w:w="2456"/>
      </w:tblGrid>
      <w:tr w:rsidR="007F065C" w:rsidRPr="009135BF" w:rsidTr="00F51231">
        <w:trPr>
          <w:trHeight w:val="340"/>
        </w:trPr>
        <w:tc>
          <w:tcPr>
            <w:tcW w:w="3324" w:type="dxa"/>
            <w:vAlign w:val="center"/>
          </w:tcPr>
          <w:p w:rsidR="001A6AF4" w:rsidRPr="009135BF" w:rsidRDefault="001A6AF4" w:rsidP="008D0F7E">
            <w:pPr>
              <w:tabs>
                <w:tab w:val="left" w:pos="2977"/>
              </w:tabs>
              <w:rPr>
                <w:b/>
                <w:sz w:val="22"/>
                <w:szCs w:val="22"/>
                <w:lang w:val="de-DE"/>
              </w:rPr>
            </w:pPr>
            <w:proofErr w:type="spellStart"/>
            <w:r w:rsidRPr="009135BF">
              <w:rPr>
                <w:b/>
                <w:sz w:val="22"/>
                <w:szCs w:val="22"/>
              </w:rPr>
              <w:t>Öğrencinin</w:t>
            </w:r>
            <w:proofErr w:type="spellEnd"/>
            <w:r w:rsidRPr="009135BF">
              <w:rPr>
                <w:b/>
                <w:sz w:val="22"/>
                <w:szCs w:val="22"/>
              </w:rPr>
              <w:t xml:space="preserve"> </w:t>
            </w:r>
            <w:proofErr w:type="spellStart"/>
            <w:r w:rsidRPr="009135BF">
              <w:rPr>
                <w:b/>
                <w:sz w:val="22"/>
                <w:szCs w:val="22"/>
              </w:rPr>
              <w:t>Adı</w:t>
            </w:r>
            <w:proofErr w:type="spellEnd"/>
            <w:r w:rsidRPr="009135BF">
              <w:rPr>
                <w:b/>
                <w:sz w:val="22"/>
                <w:szCs w:val="22"/>
              </w:rPr>
              <w:t xml:space="preserve"> </w:t>
            </w:r>
            <w:proofErr w:type="spellStart"/>
            <w:r w:rsidRPr="009135BF">
              <w:rPr>
                <w:b/>
                <w:sz w:val="22"/>
                <w:szCs w:val="22"/>
              </w:rPr>
              <w:t>Soyadı</w:t>
            </w:r>
            <w:proofErr w:type="spellEnd"/>
            <w:r w:rsidRPr="009135BF">
              <w:rPr>
                <w:b/>
                <w:sz w:val="22"/>
                <w:szCs w:val="22"/>
              </w:rPr>
              <w:tab/>
              <w:t>:</w:t>
            </w:r>
          </w:p>
        </w:tc>
        <w:tc>
          <w:tcPr>
            <w:tcW w:w="6640" w:type="dxa"/>
            <w:gridSpan w:val="4"/>
            <w:vAlign w:val="center"/>
          </w:tcPr>
          <w:p w:rsidR="001A6AF4" w:rsidRPr="009135BF" w:rsidRDefault="001A6AF4" w:rsidP="001F6EB7">
            <w:pPr>
              <w:rPr>
                <w:sz w:val="22"/>
                <w:szCs w:val="22"/>
                <w:lang w:val="de-DE"/>
              </w:rPr>
            </w:pPr>
          </w:p>
        </w:tc>
      </w:tr>
      <w:tr w:rsidR="007F065C" w:rsidRPr="009135BF" w:rsidTr="00F51231">
        <w:trPr>
          <w:trHeight w:val="340"/>
        </w:trPr>
        <w:tc>
          <w:tcPr>
            <w:tcW w:w="3324" w:type="dxa"/>
            <w:vAlign w:val="center"/>
          </w:tcPr>
          <w:p w:rsidR="00736EFE" w:rsidRPr="009135BF" w:rsidRDefault="00916BFD" w:rsidP="008D0F7E">
            <w:pPr>
              <w:tabs>
                <w:tab w:val="left" w:pos="2977"/>
              </w:tabs>
              <w:rPr>
                <w:b/>
                <w:sz w:val="22"/>
                <w:szCs w:val="22"/>
                <w:lang w:val="de-DE"/>
              </w:rPr>
            </w:pPr>
            <w:r>
              <w:rPr>
                <w:b/>
                <w:sz w:val="22"/>
                <w:szCs w:val="22"/>
                <w:lang w:val="tr-TR"/>
              </w:rPr>
              <w:t>Öğrencinin Numarası</w:t>
            </w:r>
            <w:r>
              <w:rPr>
                <w:b/>
                <w:sz w:val="22"/>
                <w:szCs w:val="22"/>
                <w:lang w:val="tr-TR"/>
              </w:rPr>
              <w:tab/>
            </w:r>
            <w:r w:rsidR="00736EFE" w:rsidRPr="009135BF">
              <w:rPr>
                <w:b/>
                <w:sz w:val="22"/>
                <w:szCs w:val="22"/>
                <w:lang w:val="tr-TR"/>
              </w:rPr>
              <w:t>:</w:t>
            </w:r>
          </w:p>
        </w:tc>
        <w:tc>
          <w:tcPr>
            <w:tcW w:w="2762" w:type="dxa"/>
            <w:gridSpan w:val="2"/>
            <w:vAlign w:val="center"/>
          </w:tcPr>
          <w:p w:rsidR="00736EFE" w:rsidRPr="009135BF" w:rsidRDefault="00736EFE" w:rsidP="001F6EB7">
            <w:pPr>
              <w:rPr>
                <w:sz w:val="22"/>
                <w:szCs w:val="22"/>
                <w:lang w:val="de-DE"/>
              </w:rPr>
            </w:pPr>
          </w:p>
        </w:tc>
        <w:tc>
          <w:tcPr>
            <w:tcW w:w="3878" w:type="dxa"/>
            <w:gridSpan w:val="2"/>
            <w:vAlign w:val="center"/>
          </w:tcPr>
          <w:p w:rsidR="00736EFE" w:rsidRPr="009135BF" w:rsidRDefault="00DF225A" w:rsidP="008D0F7E">
            <w:pPr>
              <w:tabs>
                <w:tab w:val="left" w:pos="1656"/>
              </w:tabs>
              <w:rPr>
                <w:sz w:val="22"/>
                <w:szCs w:val="22"/>
                <w:lang w:val="de-DE"/>
              </w:rPr>
            </w:pPr>
            <w:sdt>
              <w:sdtPr>
                <w:rPr>
                  <w:rFonts w:eastAsia="Arial Unicode MS"/>
                  <w:b/>
                  <w:color w:val="000000"/>
                  <w:sz w:val="22"/>
                  <w:szCs w:val="22"/>
                  <w:lang w:val="tr-TR"/>
                </w:rPr>
                <w:id w:val="-1166701995"/>
                <w14:checkbox>
                  <w14:checked w14:val="0"/>
                  <w14:checkedState w14:val="2612" w14:font="MS Gothic"/>
                  <w14:uncheckedState w14:val="2610" w14:font="MS Gothic"/>
                </w14:checkbox>
              </w:sdtPr>
              <w:sdtEndPr/>
              <w:sdtContent>
                <w:r w:rsidR="00E51491">
                  <w:rPr>
                    <w:rFonts w:ascii="MS Gothic" w:eastAsia="MS Gothic" w:hAnsi="MS Gothic" w:hint="eastAsia"/>
                    <w:b/>
                    <w:color w:val="000000"/>
                    <w:sz w:val="22"/>
                    <w:szCs w:val="22"/>
                    <w:lang w:val="tr-TR"/>
                  </w:rPr>
                  <w:t>☐</w:t>
                </w:r>
              </w:sdtContent>
            </w:sdt>
            <w:r w:rsidR="00E51491">
              <w:rPr>
                <w:rFonts w:eastAsia="Arial Unicode MS"/>
                <w:b/>
                <w:color w:val="000000"/>
                <w:sz w:val="22"/>
                <w:szCs w:val="22"/>
                <w:lang w:val="tr-TR"/>
              </w:rPr>
              <w:t xml:space="preserve"> </w:t>
            </w:r>
            <w:r w:rsidR="00736EFE" w:rsidRPr="009135BF">
              <w:rPr>
                <w:rFonts w:eastAsia="Arial Unicode MS"/>
                <w:b/>
                <w:color w:val="000000"/>
                <w:sz w:val="22"/>
                <w:szCs w:val="22"/>
                <w:lang w:val="tr-TR"/>
              </w:rPr>
              <w:t>35. Madde</w:t>
            </w:r>
            <w:r w:rsidR="008D0F7E">
              <w:rPr>
                <w:sz w:val="22"/>
                <w:szCs w:val="22"/>
                <w:lang w:val="fr-FR"/>
              </w:rPr>
              <w:tab/>
            </w:r>
            <w:sdt>
              <w:sdtPr>
                <w:rPr>
                  <w:sz w:val="22"/>
                  <w:szCs w:val="22"/>
                  <w:lang w:val="fr-FR"/>
                </w:rPr>
                <w:id w:val="2076691531"/>
                <w14:checkbox>
                  <w14:checked w14:val="0"/>
                  <w14:checkedState w14:val="2612" w14:font="MS Gothic"/>
                  <w14:uncheckedState w14:val="2610" w14:font="MS Gothic"/>
                </w14:checkbox>
              </w:sdtPr>
              <w:sdtEndPr/>
              <w:sdtContent>
                <w:r w:rsidR="00E51491">
                  <w:rPr>
                    <w:rFonts w:ascii="MS Gothic" w:eastAsia="MS Gothic" w:hAnsi="MS Gothic" w:hint="eastAsia"/>
                    <w:sz w:val="22"/>
                    <w:szCs w:val="22"/>
                    <w:lang w:val="fr-FR"/>
                  </w:rPr>
                  <w:t>☐</w:t>
                </w:r>
              </w:sdtContent>
            </w:sdt>
            <w:r w:rsidR="00E51491">
              <w:rPr>
                <w:sz w:val="22"/>
                <w:szCs w:val="22"/>
                <w:lang w:val="fr-FR"/>
              </w:rPr>
              <w:t xml:space="preserve"> </w:t>
            </w:r>
            <w:r w:rsidR="00736EFE" w:rsidRPr="009135BF">
              <w:rPr>
                <w:b/>
                <w:sz w:val="22"/>
                <w:szCs w:val="22"/>
                <w:lang w:val="fr-FR"/>
              </w:rPr>
              <w:t>ÖYP</w:t>
            </w:r>
          </w:p>
        </w:tc>
      </w:tr>
      <w:tr w:rsidR="008A6021" w:rsidRPr="009135BF" w:rsidTr="00F51231">
        <w:trPr>
          <w:trHeight w:val="340"/>
        </w:trPr>
        <w:tc>
          <w:tcPr>
            <w:tcW w:w="3324" w:type="dxa"/>
            <w:vAlign w:val="center"/>
          </w:tcPr>
          <w:p w:rsidR="008A6021" w:rsidRPr="009135BF" w:rsidRDefault="008A6021" w:rsidP="008D0F7E">
            <w:pPr>
              <w:tabs>
                <w:tab w:val="left" w:pos="2977"/>
              </w:tabs>
              <w:rPr>
                <w:b/>
                <w:sz w:val="22"/>
                <w:szCs w:val="22"/>
                <w:lang w:val="de-DE"/>
              </w:rPr>
            </w:pPr>
            <w:proofErr w:type="spellStart"/>
            <w:r w:rsidRPr="009135BF">
              <w:rPr>
                <w:b/>
                <w:sz w:val="22"/>
                <w:szCs w:val="22"/>
                <w:lang w:val="de-DE"/>
              </w:rPr>
              <w:t>Programın</w:t>
            </w:r>
            <w:proofErr w:type="spellEnd"/>
            <w:r w:rsidRPr="009135BF">
              <w:rPr>
                <w:b/>
                <w:sz w:val="22"/>
                <w:szCs w:val="22"/>
                <w:lang w:val="de-DE"/>
              </w:rPr>
              <w:t xml:space="preserve"> Adı</w:t>
            </w:r>
            <w:r w:rsidR="00916BFD">
              <w:rPr>
                <w:b/>
                <w:sz w:val="22"/>
                <w:szCs w:val="22"/>
                <w:lang w:val="de-DE"/>
              </w:rPr>
              <w:tab/>
              <w:t>:</w:t>
            </w:r>
          </w:p>
        </w:tc>
        <w:tc>
          <w:tcPr>
            <w:tcW w:w="6640" w:type="dxa"/>
            <w:gridSpan w:val="4"/>
            <w:vAlign w:val="center"/>
          </w:tcPr>
          <w:p w:rsidR="008A6021" w:rsidRPr="009135BF" w:rsidRDefault="008A6021" w:rsidP="001F6EB7">
            <w:pPr>
              <w:rPr>
                <w:sz w:val="22"/>
                <w:szCs w:val="22"/>
                <w:lang w:val="de-DE"/>
              </w:rPr>
            </w:pPr>
          </w:p>
        </w:tc>
      </w:tr>
      <w:tr w:rsidR="008A6021" w:rsidRPr="009135BF" w:rsidTr="00F51231">
        <w:trPr>
          <w:trHeight w:val="340"/>
        </w:trPr>
        <w:tc>
          <w:tcPr>
            <w:tcW w:w="3324" w:type="dxa"/>
            <w:vAlign w:val="center"/>
          </w:tcPr>
          <w:p w:rsidR="008A6021" w:rsidRPr="009135BF" w:rsidRDefault="008A6021" w:rsidP="008D0F7E">
            <w:pPr>
              <w:tabs>
                <w:tab w:val="left" w:pos="2977"/>
              </w:tabs>
              <w:rPr>
                <w:b/>
                <w:sz w:val="22"/>
                <w:szCs w:val="22"/>
                <w:lang w:val="de-DE"/>
              </w:rPr>
            </w:pPr>
            <w:proofErr w:type="spellStart"/>
            <w:r w:rsidRPr="009135BF">
              <w:rPr>
                <w:b/>
                <w:sz w:val="22"/>
                <w:szCs w:val="22"/>
                <w:lang w:val="de-DE"/>
              </w:rPr>
              <w:t>Tez</w:t>
            </w:r>
            <w:proofErr w:type="spellEnd"/>
            <w:r w:rsidRPr="009135BF">
              <w:rPr>
                <w:b/>
                <w:sz w:val="22"/>
                <w:szCs w:val="22"/>
                <w:lang w:val="de-DE"/>
              </w:rPr>
              <w:t xml:space="preserve"> </w:t>
            </w:r>
            <w:proofErr w:type="spellStart"/>
            <w:r w:rsidRPr="009135BF">
              <w:rPr>
                <w:b/>
                <w:sz w:val="22"/>
                <w:szCs w:val="22"/>
                <w:lang w:val="de-DE"/>
              </w:rPr>
              <w:t>Konusu</w:t>
            </w:r>
            <w:proofErr w:type="spellEnd"/>
            <w:r w:rsidR="008D0F7E">
              <w:rPr>
                <w:b/>
                <w:sz w:val="22"/>
                <w:szCs w:val="22"/>
                <w:lang w:val="de-DE"/>
              </w:rPr>
              <w:tab/>
              <w:t>:</w:t>
            </w:r>
          </w:p>
        </w:tc>
        <w:tc>
          <w:tcPr>
            <w:tcW w:w="6640" w:type="dxa"/>
            <w:gridSpan w:val="4"/>
            <w:vAlign w:val="center"/>
          </w:tcPr>
          <w:p w:rsidR="008A6021" w:rsidRPr="009135BF" w:rsidRDefault="008A6021" w:rsidP="001F6EB7">
            <w:pPr>
              <w:rPr>
                <w:sz w:val="22"/>
                <w:szCs w:val="22"/>
                <w:lang w:val="de-DE"/>
              </w:rPr>
            </w:pPr>
          </w:p>
        </w:tc>
      </w:tr>
      <w:tr w:rsidR="00BA681D" w:rsidRPr="009135BF" w:rsidTr="00F51231">
        <w:trPr>
          <w:trHeight w:val="340"/>
        </w:trPr>
        <w:tc>
          <w:tcPr>
            <w:tcW w:w="3324" w:type="dxa"/>
            <w:vAlign w:val="center"/>
          </w:tcPr>
          <w:p w:rsidR="00BA681D" w:rsidRPr="009135BF" w:rsidRDefault="001655E7" w:rsidP="008D0F7E">
            <w:pPr>
              <w:tabs>
                <w:tab w:val="left" w:pos="2977"/>
              </w:tabs>
              <w:rPr>
                <w:b/>
                <w:sz w:val="22"/>
                <w:szCs w:val="22"/>
                <w:lang w:val="de-DE"/>
              </w:rPr>
            </w:pPr>
            <w:proofErr w:type="spellStart"/>
            <w:r w:rsidRPr="009135BF">
              <w:rPr>
                <w:b/>
                <w:sz w:val="22"/>
                <w:szCs w:val="22"/>
                <w:lang w:val="de-DE"/>
              </w:rPr>
              <w:t>Tez</w:t>
            </w:r>
            <w:proofErr w:type="spellEnd"/>
            <w:r w:rsidRPr="009135BF">
              <w:rPr>
                <w:b/>
                <w:sz w:val="22"/>
                <w:szCs w:val="22"/>
                <w:lang w:val="de-DE"/>
              </w:rPr>
              <w:t xml:space="preserve"> </w:t>
            </w:r>
            <w:proofErr w:type="spellStart"/>
            <w:r w:rsidRPr="009135BF">
              <w:rPr>
                <w:b/>
                <w:sz w:val="22"/>
                <w:szCs w:val="22"/>
                <w:lang w:val="de-DE"/>
              </w:rPr>
              <w:t>Danışmanı</w:t>
            </w:r>
            <w:proofErr w:type="spellEnd"/>
            <w:r>
              <w:rPr>
                <w:b/>
                <w:sz w:val="22"/>
                <w:szCs w:val="22"/>
                <w:lang w:val="de-DE"/>
              </w:rPr>
              <w:t xml:space="preserve"> </w:t>
            </w:r>
            <w:r w:rsidR="008D0F7E">
              <w:rPr>
                <w:b/>
                <w:sz w:val="22"/>
                <w:szCs w:val="22"/>
                <w:lang w:val="de-DE"/>
              </w:rPr>
              <w:tab/>
              <w:t>:</w:t>
            </w:r>
          </w:p>
        </w:tc>
        <w:tc>
          <w:tcPr>
            <w:tcW w:w="6640" w:type="dxa"/>
            <w:gridSpan w:val="4"/>
            <w:vAlign w:val="center"/>
          </w:tcPr>
          <w:p w:rsidR="001F6EB7" w:rsidRPr="009135BF" w:rsidRDefault="00DF7F24" w:rsidP="001F6EB7">
            <w:pPr>
              <w:rPr>
                <w:sz w:val="22"/>
                <w:szCs w:val="22"/>
                <w:lang w:val="de-DE"/>
              </w:rPr>
            </w:pPr>
            <w:r>
              <w:rPr>
                <w:noProof/>
                <w:sz w:val="24"/>
                <w:szCs w:val="24"/>
                <w:lang w:val="tr-TR" w:eastAsia="tr-TR"/>
              </w:rPr>
              <mc:AlternateContent>
                <mc:Choice Requires="wps">
                  <w:drawing>
                    <wp:anchor distT="0" distB="0" distL="114300" distR="114300" simplePos="0" relativeHeight="251656192" behindDoc="0" locked="0" layoutInCell="1" allowOverlap="1">
                      <wp:simplePos x="0" y="0"/>
                      <wp:positionH relativeFrom="column">
                        <wp:posOffset>4969510</wp:posOffset>
                      </wp:positionH>
                      <wp:positionV relativeFrom="paragraph">
                        <wp:posOffset>3583940</wp:posOffset>
                      </wp:positionV>
                      <wp:extent cx="90805" cy="90805"/>
                      <wp:effectExtent l="8890" t="13335" r="5080" b="10160"/>
                      <wp:wrapNone/>
                      <wp:docPr id="1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BEF3F57" id="Rectangle 8" o:spid="_x0000_s1026" style="position:absolute;margin-left:391.3pt;margin-top:282.2pt;width:7.15pt;height: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"/>
                  </w:pict>
                </mc:Fallback>
              </mc:AlternateContent>
            </w:r>
            <w:r>
              <w:rPr>
                <w:noProof/>
                <w:sz w:val="24"/>
                <w:szCs w:val="24"/>
                <w:lang w:val="tr-TR" w:eastAsia="tr-TR"/>
              </w:rPr>
              <mc:AlternateContent>
                <mc:Choice Requires="wps">
                  <w:drawing>
                    <wp:anchor distT="0" distB="0" distL="114300" distR="114300" simplePos="0" relativeHeight="251657216" behindDoc="0" locked="0" layoutInCell="1" allowOverlap="1">
                      <wp:simplePos x="0" y="0"/>
                      <wp:positionH relativeFrom="column">
                        <wp:posOffset>4969510</wp:posOffset>
                      </wp:positionH>
                      <wp:positionV relativeFrom="paragraph">
                        <wp:posOffset>3583940</wp:posOffset>
                      </wp:positionV>
                      <wp:extent cx="90805" cy="90805"/>
                      <wp:effectExtent l="8890" t="13335" r="5080"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C3EA1D6" id="Rectangle 9" o:spid="_x0000_s1026" style="position:absolute;margin-left:391.3pt;margin-top:282.2pt;width:7.15pt;height: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"/>
                  </w:pict>
                </mc:Fallback>
              </mc:AlternateContent>
            </w:r>
            <w:r>
              <w:rPr>
                <w:noProof/>
                <w:sz w:val="24"/>
                <w:szCs w:val="24"/>
                <w:lang w:val="tr-TR" w:eastAsia="tr-TR"/>
              </w:rPr>
              <mc:AlternateContent>
                <mc:Choice Requires="wps">
                  <w:drawing>
                    <wp:anchor distT="0" distB="0" distL="114300" distR="114300" simplePos="0" relativeHeight="251658240" behindDoc="0" locked="0" layoutInCell="1" allowOverlap="1">
                      <wp:simplePos x="0" y="0"/>
                      <wp:positionH relativeFrom="column">
                        <wp:posOffset>4969510</wp:posOffset>
                      </wp:positionH>
                      <wp:positionV relativeFrom="paragraph">
                        <wp:posOffset>3583940</wp:posOffset>
                      </wp:positionV>
                      <wp:extent cx="90805" cy="90805"/>
                      <wp:effectExtent l="8890" t="13335" r="5080" b="1016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53E5DF3" id="Rectangle 10" o:spid="_x0000_s1026" style="position:absolute;margin-left:391.3pt;margin-top:282.2pt;width:7.15pt;height: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"/>
                  </w:pict>
                </mc:Fallback>
              </mc:AlternateContent>
            </w:r>
            <w:r>
              <w:rPr>
                <w:noProof/>
                <w:sz w:val="24"/>
                <w:szCs w:val="24"/>
                <w:lang w:val="tr-TR" w:eastAsia="tr-TR"/>
              </w:rPr>
              <mc:AlternateContent>
                <mc:Choice Requires="wps">
                  <w:drawing>
                    <wp:anchor distT="0" distB="0" distL="114300" distR="114300" simplePos="0" relativeHeight="251659264" behindDoc="0" locked="0" layoutInCell="1" allowOverlap="1">
                      <wp:simplePos x="0" y="0"/>
                      <wp:positionH relativeFrom="column">
                        <wp:posOffset>4969510</wp:posOffset>
                      </wp:positionH>
                      <wp:positionV relativeFrom="paragraph">
                        <wp:posOffset>3583940</wp:posOffset>
                      </wp:positionV>
                      <wp:extent cx="90805" cy="90805"/>
                      <wp:effectExtent l="8890" t="13335" r="5080" b="10160"/>
                      <wp:wrapNone/>
                      <wp:docPr id="7"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627231" id="Rectangle 11" o:spid="_x0000_s1026" style="position:absolute;margin-left:391.3pt;margin-top:282.2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"/>
                  </w:pict>
                </mc:Fallback>
              </mc:AlternateContent>
            </w:r>
            <w:r>
              <w:rPr>
                <w:noProof/>
                <w:sz w:val="24"/>
                <w:szCs w:val="24"/>
                <w:lang w:val="tr-TR" w:eastAsia="tr-TR"/>
              </w:rPr>
              <mc:AlternateContent>
                <mc:Choice Requires="wps">
                  <w:drawing>
                    <wp:anchor distT="0" distB="0" distL="114300" distR="114300" simplePos="0" relativeHeight="251660288" behindDoc="0" locked="0" layoutInCell="1" allowOverlap="1">
                      <wp:simplePos x="0" y="0"/>
                      <wp:positionH relativeFrom="column">
                        <wp:posOffset>4969510</wp:posOffset>
                      </wp:positionH>
                      <wp:positionV relativeFrom="paragraph">
                        <wp:posOffset>3583940</wp:posOffset>
                      </wp:positionV>
                      <wp:extent cx="90805" cy="90805"/>
                      <wp:effectExtent l="8890" t="13335" r="5080" b="10160"/>
                      <wp:wrapNone/>
                      <wp:docPr id="6"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671EE3" id="Rectangle 12" o:spid="_x0000_s1026" style="position:absolute;margin-left:391.3pt;margin-top:282.2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"/>
                  </w:pict>
                </mc:Fallback>
              </mc:AlternateContent>
            </w:r>
          </w:p>
        </w:tc>
      </w:tr>
      <w:tr w:rsidR="00736EFE" w:rsidRPr="009135BF" w:rsidTr="00F51231">
        <w:trPr>
          <w:trHeight w:val="340"/>
        </w:trPr>
        <w:tc>
          <w:tcPr>
            <w:tcW w:w="3324" w:type="dxa"/>
            <w:vAlign w:val="center"/>
          </w:tcPr>
          <w:p w:rsidR="00736EFE" w:rsidRPr="009135BF" w:rsidRDefault="001655E7" w:rsidP="008D0F7E">
            <w:pPr>
              <w:tabs>
                <w:tab w:val="left" w:pos="2964"/>
              </w:tabs>
              <w:rPr>
                <w:b/>
                <w:sz w:val="22"/>
                <w:szCs w:val="22"/>
                <w:lang w:val="de-DE"/>
              </w:rPr>
            </w:pPr>
            <w:proofErr w:type="spellStart"/>
            <w:r>
              <w:rPr>
                <w:b/>
                <w:sz w:val="22"/>
                <w:szCs w:val="22"/>
                <w:lang w:val="de-DE"/>
              </w:rPr>
              <w:t>Başarısız</w:t>
            </w:r>
            <w:proofErr w:type="spellEnd"/>
            <w:r>
              <w:rPr>
                <w:b/>
                <w:sz w:val="22"/>
                <w:szCs w:val="22"/>
                <w:lang w:val="de-DE"/>
              </w:rPr>
              <w:t xml:space="preserve"> </w:t>
            </w:r>
            <w:proofErr w:type="spellStart"/>
            <w:r>
              <w:rPr>
                <w:b/>
                <w:sz w:val="22"/>
                <w:szCs w:val="22"/>
                <w:lang w:val="de-DE"/>
              </w:rPr>
              <w:t>olduğu</w:t>
            </w:r>
            <w:proofErr w:type="spellEnd"/>
            <w:r>
              <w:rPr>
                <w:b/>
                <w:sz w:val="22"/>
                <w:szCs w:val="22"/>
                <w:lang w:val="de-DE"/>
              </w:rPr>
              <w:t xml:space="preserve"> </w:t>
            </w:r>
            <w:proofErr w:type="spellStart"/>
            <w:r>
              <w:rPr>
                <w:b/>
                <w:sz w:val="22"/>
                <w:szCs w:val="22"/>
                <w:lang w:val="de-DE"/>
              </w:rPr>
              <w:t>dönem</w:t>
            </w:r>
            <w:proofErr w:type="spellEnd"/>
            <w:r>
              <w:rPr>
                <w:b/>
                <w:sz w:val="22"/>
                <w:szCs w:val="22"/>
                <w:lang w:val="de-DE"/>
              </w:rPr>
              <w:t xml:space="preserve"> </w:t>
            </w:r>
            <w:proofErr w:type="spellStart"/>
            <w:r>
              <w:rPr>
                <w:b/>
                <w:sz w:val="22"/>
                <w:szCs w:val="22"/>
                <w:lang w:val="de-DE"/>
              </w:rPr>
              <w:t>sayısı</w:t>
            </w:r>
            <w:proofErr w:type="spellEnd"/>
            <w:r w:rsidR="008D0F7E">
              <w:rPr>
                <w:b/>
                <w:sz w:val="22"/>
                <w:szCs w:val="22"/>
                <w:lang w:val="de-DE"/>
              </w:rPr>
              <w:tab/>
              <w:t>:</w:t>
            </w:r>
          </w:p>
        </w:tc>
        <w:tc>
          <w:tcPr>
            <w:tcW w:w="6640" w:type="dxa"/>
            <w:gridSpan w:val="4"/>
            <w:vAlign w:val="center"/>
          </w:tcPr>
          <w:p w:rsidR="00736EFE" w:rsidRPr="009135BF" w:rsidRDefault="008D0F7E" w:rsidP="008D0F7E">
            <w:pPr>
              <w:tabs>
                <w:tab w:val="left" w:pos="284"/>
                <w:tab w:val="left" w:pos="1985"/>
                <w:tab w:val="left" w:pos="3686"/>
              </w:tabs>
              <w:rPr>
                <w:sz w:val="22"/>
                <w:szCs w:val="22"/>
                <w:lang w:val="de-DE"/>
              </w:rPr>
            </w:pPr>
            <w:r>
              <w:rPr>
                <w:sz w:val="22"/>
                <w:szCs w:val="22"/>
                <w:lang w:val="de-DE"/>
              </w:rPr>
              <w:tab/>
            </w:r>
            <w:sdt>
              <w:sdtPr>
                <w:rPr>
                  <w:sz w:val="22"/>
                  <w:szCs w:val="22"/>
                  <w:lang w:val="de-DE"/>
                </w:rPr>
                <w:id w:val="701359125"/>
                <w14:checkbox>
                  <w14:checked w14:val="0"/>
                  <w14:checkedState w14:val="2612" w14:font="MS Gothic"/>
                  <w14:uncheckedState w14:val="2610" w14:font="MS Gothic"/>
                </w14:checkbox>
              </w:sdtPr>
              <w:sdtEndPr/>
              <w:sdtContent>
                <w:r w:rsidR="00E51491">
                  <w:rPr>
                    <w:rFonts w:ascii="MS Gothic" w:eastAsia="MS Gothic" w:hAnsi="MS Gothic" w:hint="eastAsia"/>
                    <w:sz w:val="22"/>
                    <w:szCs w:val="22"/>
                    <w:lang w:val="de-DE"/>
                  </w:rPr>
                  <w:t>☐</w:t>
                </w:r>
              </w:sdtContent>
            </w:sdt>
            <w:r w:rsidR="00E51491">
              <w:rPr>
                <w:sz w:val="22"/>
                <w:szCs w:val="22"/>
                <w:lang w:val="de-DE"/>
              </w:rPr>
              <w:t xml:space="preserve"> </w:t>
            </w:r>
            <w:r w:rsidR="001655E7" w:rsidRPr="008D0F7E">
              <w:rPr>
                <w:sz w:val="24"/>
                <w:szCs w:val="22"/>
                <w:lang w:val="de-DE"/>
              </w:rPr>
              <w:t>0</w:t>
            </w:r>
            <w:bookmarkStart w:id="0" w:name="_GoBack"/>
            <w:bookmarkEnd w:id="0"/>
            <w:r>
              <w:rPr>
                <w:sz w:val="22"/>
                <w:szCs w:val="22"/>
                <w:lang w:val="de-DE"/>
              </w:rPr>
              <w:tab/>
            </w:r>
            <w:sdt>
              <w:sdtPr>
                <w:rPr>
                  <w:sz w:val="22"/>
                  <w:szCs w:val="22"/>
                  <w:lang w:val="de-DE"/>
                </w:rPr>
                <w:id w:val="435109717"/>
                <w14:checkbox>
                  <w14:checked w14:val="0"/>
                  <w14:checkedState w14:val="2612" w14:font="MS Gothic"/>
                  <w14:uncheckedState w14:val="2610" w14:font="MS Gothic"/>
                </w14:checkbox>
              </w:sdtPr>
              <w:sdtEndPr/>
              <w:sdtContent>
                <w:r w:rsidR="00E51491">
                  <w:rPr>
                    <w:rFonts w:ascii="MS Gothic" w:eastAsia="MS Gothic" w:hAnsi="MS Gothic" w:hint="eastAsia"/>
                    <w:sz w:val="22"/>
                    <w:szCs w:val="22"/>
                    <w:lang w:val="de-DE"/>
                  </w:rPr>
                  <w:t>☐</w:t>
                </w:r>
              </w:sdtContent>
            </w:sdt>
            <w:r w:rsidR="00E51491">
              <w:rPr>
                <w:sz w:val="22"/>
                <w:szCs w:val="22"/>
                <w:lang w:val="de-DE"/>
              </w:rPr>
              <w:t xml:space="preserve"> </w:t>
            </w:r>
            <w:r w:rsidR="001655E7" w:rsidRPr="008D0F7E">
              <w:rPr>
                <w:sz w:val="24"/>
                <w:szCs w:val="22"/>
                <w:lang w:val="de-DE"/>
              </w:rPr>
              <w:t>1</w:t>
            </w:r>
            <w:r>
              <w:rPr>
                <w:sz w:val="22"/>
                <w:szCs w:val="22"/>
                <w:lang w:val="de-DE"/>
              </w:rPr>
              <w:tab/>
            </w:r>
            <w:sdt>
              <w:sdtPr>
                <w:rPr>
                  <w:sz w:val="22"/>
                  <w:szCs w:val="22"/>
                  <w:lang w:val="de-DE"/>
                </w:rPr>
                <w:id w:val="50594381"/>
                <w14:checkbox>
                  <w14:checked w14:val="0"/>
                  <w14:checkedState w14:val="2612" w14:font="MS Gothic"/>
                  <w14:uncheckedState w14:val="2610" w14:font="MS Gothic"/>
                </w14:checkbox>
              </w:sdtPr>
              <w:sdtEndPr/>
              <w:sdtContent>
                <w:r w:rsidR="00E51491">
                  <w:rPr>
                    <w:rFonts w:ascii="MS Gothic" w:eastAsia="MS Gothic" w:hAnsi="MS Gothic" w:hint="eastAsia"/>
                    <w:sz w:val="22"/>
                    <w:szCs w:val="22"/>
                    <w:lang w:val="de-DE"/>
                  </w:rPr>
                  <w:t>☐</w:t>
                </w:r>
              </w:sdtContent>
            </w:sdt>
            <w:r w:rsidR="00E51491">
              <w:rPr>
                <w:sz w:val="22"/>
                <w:szCs w:val="22"/>
                <w:lang w:val="de-DE"/>
              </w:rPr>
              <w:t xml:space="preserve"> </w:t>
            </w:r>
            <w:r w:rsidR="001655E7" w:rsidRPr="008D0F7E">
              <w:rPr>
                <w:sz w:val="24"/>
                <w:szCs w:val="22"/>
                <w:lang w:val="de-DE"/>
              </w:rPr>
              <w:t>2</w:t>
            </w:r>
          </w:p>
        </w:tc>
      </w:tr>
      <w:tr w:rsidR="009903ED" w:rsidRPr="009135BF" w:rsidTr="00896827">
        <w:trPr>
          <w:trHeight w:val="397"/>
        </w:trPr>
        <w:tc>
          <w:tcPr>
            <w:tcW w:w="5098" w:type="dxa"/>
            <w:gridSpan w:val="2"/>
            <w:vAlign w:val="center"/>
          </w:tcPr>
          <w:p w:rsidR="009903ED" w:rsidRPr="009135BF" w:rsidRDefault="009903ED" w:rsidP="00896827">
            <w:pPr>
              <w:tabs>
                <w:tab w:val="left" w:pos="4712"/>
              </w:tabs>
              <w:rPr>
                <w:sz w:val="22"/>
                <w:szCs w:val="22"/>
                <w:lang w:val="fr-FR"/>
              </w:rPr>
            </w:pPr>
            <w:proofErr w:type="spellStart"/>
            <w:r w:rsidRPr="009135BF">
              <w:rPr>
                <w:b/>
                <w:bCs/>
                <w:sz w:val="22"/>
                <w:szCs w:val="22"/>
                <w:lang w:val="fr-FR"/>
              </w:rPr>
              <w:t>Tez</w:t>
            </w:r>
            <w:proofErr w:type="spellEnd"/>
            <w:r w:rsidRPr="009135BF">
              <w:rPr>
                <w:b/>
                <w:bCs/>
                <w:sz w:val="22"/>
                <w:szCs w:val="22"/>
                <w:lang w:val="fr-FR"/>
              </w:rPr>
              <w:t xml:space="preserve"> </w:t>
            </w:r>
            <w:proofErr w:type="spellStart"/>
            <w:r w:rsidRPr="009135BF">
              <w:rPr>
                <w:b/>
                <w:bCs/>
                <w:sz w:val="22"/>
                <w:szCs w:val="22"/>
                <w:lang w:val="fr-FR"/>
              </w:rPr>
              <w:t>İzleme</w:t>
            </w:r>
            <w:proofErr w:type="spellEnd"/>
            <w:r w:rsidRPr="009135BF">
              <w:rPr>
                <w:b/>
                <w:bCs/>
                <w:sz w:val="22"/>
                <w:szCs w:val="22"/>
                <w:lang w:val="fr-FR"/>
              </w:rPr>
              <w:t xml:space="preserve"> </w:t>
            </w:r>
            <w:proofErr w:type="spellStart"/>
            <w:r w:rsidRPr="009135BF">
              <w:rPr>
                <w:b/>
                <w:bCs/>
                <w:sz w:val="22"/>
                <w:szCs w:val="22"/>
                <w:lang w:val="fr-FR"/>
              </w:rPr>
              <w:t>Komitesine</w:t>
            </w:r>
            <w:proofErr w:type="spellEnd"/>
            <w:r w:rsidRPr="009135BF">
              <w:rPr>
                <w:b/>
                <w:bCs/>
                <w:sz w:val="22"/>
                <w:szCs w:val="22"/>
                <w:lang w:val="fr-FR"/>
              </w:rPr>
              <w:t xml:space="preserve"> </w:t>
            </w:r>
            <w:proofErr w:type="spellStart"/>
            <w:r w:rsidR="008D5A5A" w:rsidRPr="009135BF">
              <w:rPr>
                <w:b/>
                <w:bCs/>
                <w:sz w:val="22"/>
                <w:szCs w:val="22"/>
                <w:lang w:val="fr-FR"/>
              </w:rPr>
              <w:t>sunulan</w:t>
            </w:r>
            <w:proofErr w:type="spellEnd"/>
            <w:r w:rsidR="008D5A5A" w:rsidRPr="009135BF">
              <w:rPr>
                <w:b/>
                <w:bCs/>
                <w:sz w:val="22"/>
                <w:szCs w:val="22"/>
                <w:lang w:val="fr-FR"/>
              </w:rPr>
              <w:t xml:space="preserve"> </w:t>
            </w:r>
            <w:proofErr w:type="spellStart"/>
            <w:r w:rsidR="008D5A5A" w:rsidRPr="009135BF">
              <w:rPr>
                <w:b/>
                <w:bCs/>
                <w:sz w:val="22"/>
                <w:szCs w:val="22"/>
                <w:lang w:val="fr-FR"/>
              </w:rPr>
              <w:t>raporun</w:t>
            </w:r>
            <w:proofErr w:type="spellEnd"/>
            <w:r w:rsidR="008D5A5A" w:rsidRPr="009135BF">
              <w:rPr>
                <w:b/>
                <w:bCs/>
                <w:sz w:val="22"/>
                <w:szCs w:val="22"/>
                <w:lang w:val="fr-FR"/>
              </w:rPr>
              <w:t xml:space="preserve"> </w:t>
            </w:r>
            <w:proofErr w:type="spellStart"/>
            <w:r w:rsidR="008D5A5A" w:rsidRPr="009135BF">
              <w:rPr>
                <w:b/>
                <w:bCs/>
                <w:sz w:val="22"/>
                <w:szCs w:val="22"/>
                <w:lang w:val="fr-FR"/>
              </w:rPr>
              <w:t>dönemi</w:t>
            </w:r>
            <w:proofErr w:type="spellEnd"/>
            <w:r w:rsidR="00896827">
              <w:rPr>
                <w:b/>
                <w:bCs/>
                <w:sz w:val="22"/>
                <w:szCs w:val="22"/>
                <w:lang w:val="fr-FR"/>
              </w:rPr>
              <w:t> </w:t>
            </w:r>
            <w:r w:rsidR="00896827">
              <w:rPr>
                <w:b/>
                <w:bCs/>
                <w:sz w:val="22"/>
                <w:szCs w:val="22"/>
                <w:lang w:val="fr-FR"/>
              </w:rPr>
              <w:tab/>
              <w:t>:</w:t>
            </w:r>
          </w:p>
        </w:tc>
        <w:tc>
          <w:tcPr>
            <w:tcW w:w="2410" w:type="dxa"/>
            <w:gridSpan w:val="2"/>
            <w:vAlign w:val="center"/>
          </w:tcPr>
          <w:p w:rsidR="009903ED" w:rsidRPr="009135BF" w:rsidRDefault="00DF225A" w:rsidP="008D0F7E">
            <w:pPr>
              <w:rPr>
                <w:sz w:val="22"/>
                <w:szCs w:val="22"/>
                <w:lang w:val="fr-FR"/>
              </w:rPr>
            </w:pPr>
            <w:sdt>
              <w:sdtPr>
                <w:rPr>
                  <w:sz w:val="22"/>
                  <w:szCs w:val="22"/>
                  <w:lang w:val="fr-FR"/>
                </w:rPr>
                <w:id w:val="-1926104197"/>
                <w14:checkbox>
                  <w14:checked w14:val="0"/>
                  <w14:checkedState w14:val="2612" w14:font="MS Gothic"/>
                  <w14:uncheckedState w14:val="2610" w14:font="MS Gothic"/>
                </w14:checkbox>
              </w:sdtPr>
              <w:sdtEndPr/>
              <w:sdtContent>
                <w:r w:rsidR="00E51491">
                  <w:rPr>
                    <w:rFonts w:ascii="MS Gothic" w:eastAsia="MS Gothic" w:hAnsi="MS Gothic" w:hint="eastAsia"/>
                    <w:sz w:val="22"/>
                    <w:szCs w:val="22"/>
                    <w:lang w:val="fr-FR"/>
                  </w:rPr>
                  <w:t>☐</w:t>
                </w:r>
              </w:sdtContent>
            </w:sdt>
            <w:r w:rsidR="00E51491">
              <w:rPr>
                <w:sz w:val="22"/>
                <w:szCs w:val="22"/>
                <w:lang w:val="fr-FR"/>
              </w:rPr>
              <w:t xml:space="preserve"> </w:t>
            </w:r>
            <w:r w:rsidR="009903ED" w:rsidRPr="009135BF">
              <w:rPr>
                <w:sz w:val="22"/>
                <w:szCs w:val="22"/>
                <w:lang w:val="fr-FR"/>
              </w:rPr>
              <w:t>Ocak-</w:t>
            </w:r>
            <w:proofErr w:type="spellStart"/>
            <w:r w:rsidR="009903ED" w:rsidRPr="009135BF">
              <w:rPr>
                <w:sz w:val="22"/>
                <w:szCs w:val="22"/>
                <w:lang w:val="fr-FR"/>
              </w:rPr>
              <w:t>Haziran</w:t>
            </w:r>
            <w:proofErr w:type="spellEnd"/>
            <w:r w:rsidR="009903ED" w:rsidRPr="009135BF">
              <w:rPr>
                <w:sz w:val="22"/>
                <w:szCs w:val="22"/>
                <w:lang w:val="fr-FR"/>
              </w:rPr>
              <w:t xml:space="preserve"> 20…</w:t>
            </w:r>
          </w:p>
        </w:tc>
        <w:tc>
          <w:tcPr>
            <w:tcW w:w="2456" w:type="dxa"/>
            <w:vAlign w:val="center"/>
          </w:tcPr>
          <w:p w:rsidR="009903ED" w:rsidRPr="009135BF" w:rsidRDefault="00DF225A" w:rsidP="008D0F7E">
            <w:pPr>
              <w:rPr>
                <w:sz w:val="22"/>
                <w:szCs w:val="22"/>
                <w:lang w:val="fr-FR"/>
              </w:rPr>
            </w:pPr>
            <w:sdt>
              <w:sdtPr>
                <w:rPr>
                  <w:sz w:val="22"/>
                  <w:szCs w:val="22"/>
                  <w:lang w:val="fr-FR"/>
                </w:rPr>
                <w:id w:val="1136920303"/>
                <w14:checkbox>
                  <w14:checked w14:val="0"/>
                  <w14:checkedState w14:val="2612" w14:font="MS Gothic"/>
                  <w14:uncheckedState w14:val="2610" w14:font="MS Gothic"/>
                </w14:checkbox>
              </w:sdtPr>
              <w:sdtEndPr/>
              <w:sdtContent>
                <w:r w:rsidR="00E51491">
                  <w:rPr>
                    <w:rFonts w:ascii="MS Gothic" w:eastAsia="MS Gothic" w:hAnsi="MS Gothic" w:hint="eastAsia"/>
                    <w:sz w:val="22"/>
                    <w:szCs w:val="22"/>
                    <w:lang w:val="fr-FR"/>
                  </w:rPr>
                  <w:t>☐</w:t>
                </w:r>
              </w:sdtContent>
            </w:sdt>
            <w:r w:rsidR="00E51491">
              <w:rPr>
                <w:sz w:val="22"/>
                <w:szCs w:val="22"/>
                <w:lang w:val="fr-FR"/>
              </w:rPr>
              <w:t xml:space="preserve"> </w:t>
            </w:r>
            <w:proofErr w:type="spellStart"/>
            <w:r w:rsidR="009903ED" w:rsidRPr="009135BF">
              <w:rPr>
                <w:sz w:val="22"/>
                <w:szCs w:val="22"/>
                <w:lang w:val="fr-FR"/>
              </w:rPr>
              <w:t>Temmuz-Aralık</w:t>
            </w:r>
            <w:proofErr w:type="spellEnd"/>
            <w:r w:rsidR="009903ED" w:rsidRPr="009135BF">
              <w:rPr>
                <w:sz w:val="22"/>
                <w:szCs w:val="22"/>
                <w:lang w:val="fr-FR"/>
              </w:rPr>
              <w:t xml:space="preserve"> 20…</w:t>
            </w:r>
          </w:p>
        </w:tc>
      </w:tr>
      <w:tr w:rsidR="00736EFE" w:rsidRPr="009135BF" w:rsidTr="00896827">
        <w:trPr>
          <w:trHeight w:val="397"/>
        </w:trPr>
        <w:tc>
          <w:tcPr>
            <w:tcW w:w="5098" w:type="dxa"/>
            <w:gridSpan w:val="2"/>
            <w:vAlign w:val="center"/>
          </w:tcPr>
          <w:p w:rsidR="00736EFE" w:rsidRPr="009135BF" w:rsidRDefault="00736EFE" w:rsidP="00896827">
            <w:pPr>
              <w:tabs>
                <w:tab w:val="left" w:pos="4712"/>
              </w:tabs>
              <w:ind w:right="30"/>
              <w:rPr>
                <w:sz w:val="22"/>
                <w:szCs w:val="22"/>
                <w:lang w:val="fr-FR"/>
              </w:rPr>
            </w:pPr>
            <w:proofErr w:type="spellStart"/>
            <w:r w:rsidRPr="009135BF">
              <w:rPr>
                <w:b/>
                <w:bCs/>
                <w:sz w:val="22"/>
                <w:szCs w:val="22"/>
                <w:lang w:val="de-DE"/>
              </w:rPr>
              <w:t>Tez</w:t>
            </w:r>
            <w:proofErr w:type="spellEnd"/>
            <w:r w:rsidRPr="009135BF">
              <w:rPr>
                <w:b/>
                <w:bCs/>
                <w:sz w:val="22"/>
                <w:szCs w:val="22"/>
                <w:lang w:val="de-DE"/>
              </w:rPr>
              <w:t xml:space="preserve"> </w:t>
            </w:r>
            <w:proofErr w:type="spellStart"/>
            <w:r w:rsidRPr="009135BF">
              <w:rPr>
                <w:b/>
                <w:bCs/>
                <w:sz w:val="22"/>
                <w:szCs w:val="22"/>
                <w:lang w:val="de-DE"/>
              </w:rPr>
              <w:t>İzleme</w:t>
            </w:r>
            <w:proofErr w:type="spellEnd"/>
            <w:r w:rsidRPr="009135BF">
              <w:rPr>
                <w:b/>
                <w:bCs/>
                <w:sz w:val="22"/>
                <w:szCs w:val="22"/>
                <w:lang w:val="de-DE"/>
              </w:rPr>
              <w:t xml:space="preserve"> </w:t>
            </w:r>
            <w:proofErr w:type="spellStart"/>
            <w:r w:rsidRPr="009135BF">
              <w:rPr>
                <w:b/>
                <w:bCs/>
                <w:sz w:val="22"/>
                <w:szCs w:val="22"/>
                <w:lang w:val="de-DE"/>
              </w:rPr>
              <w:t>Komitesine</w:t>
            </w:r>
            <w:proofErr w:type="spellEnd"/>
            <w:r w:rsidRPr="009135BF">
              <w:rPr>
                <w:b/>
                <w:bCs/>
                <w:sz w:val="22"/>
                <w:szCs w:val="22"/>
                <w:lang w:val="de-DE"/>
              </w:rPr>
              <w:t xml:space="preserve"> </w:t>
            </w:r>
            <w:proofErr w:type="spellStart"/>
            <w:r w:rsidR="008D5A5A" w:rsidRPr="009135BF">
              <w:rPr>
                <w:b/>
                <w:bCs/>
                <w:sz w:val="22"/>
                <w:szCs w:val="22"/>
                <w:lang w:val="de-DE"/>
              </w:rPr>
              <w:t>sunulan</w:t>
            </w:r>
            <w:proofErr w:type="spellEnd"/>
            <w:r w:rsidR="008D5A5A" w:rsidRPr="009135BF">
              <w:rPr>
                <w:b/>
                <w:bCs/>
                <w:sz w:val="22"/>
                <w:szCs w:val="22"/>
                <w:lang w:val="de-DE"/>
              </w:rPr>
              <w:t xml:space="preserve"> </w:t>
            </w:r>
            <w:proofErr w:type="spellStart"/>
            <w:r w:rsidR="008D5A5A" w:rsidRPr="009135BF">
              <w:rPr>
                <w:b/>
                <w:bCs/>
                <w:sz w:val="22"/>
                <w:szCs w:val="22"/>
                <w:lang w:val="de-DE"/>
              </w:rPr>
              <w:t>raporun</w:t>
            </w:r>
            <w:proofErr w:type="spellEnd"/>
            <w:r w:rsidR="008D5A5A" w:rsidRPr="009135BF">
              <w:rPr>
                <w:b/>
                <w:bCs/>
                <w:sz w:val="22"/>
                <w:szCs w:val="22"/>
                <w:lang w:val="de-DE"/>
              </w:rPr>
              <w:t xml:space="preserve"> </w:t>
            </w:r>
            <w:proofErr w:type="spellStart"/>
            <w:r w:rsidR="008D5A5A" w:rsidRPr="009135BF">
              <w:rPr>
                <w:b/>
                <w:bCs/>
                <w:sz w:val="22"/>
                <w:szCs w:val="22"/>
                <w:lang w:val="de-DE"/>
              </w:rPr>
              <w:t>sayısı</w:t>
            </w:r>
            <w:proofErr w:type="spellEnd"/>
            <w:r w:rsidR="008D5A5A" w:rsidRPr="009135BF">
              <w:rPr>
                <w:b/>
                <w:bCs/>
                <w:sz w:val="22"/>
                <w:szCs w:val="22"/>
                <w:lang w:val="de-DE"/>
              </w:rPr>
              <w:t xml:space="preserve"> </w:t>
            </w:r>
            <w:r w:rsidRPr="009135BF">
              <w:rPr>
                <w:b/>
                <w:bCs/>
                <w:sz w:val="22"/>
                <w:szCs w:val="22"/>
                <w:lang w:val="de-DE"/>
              </w:rPr>
              <w:t>(*)</w:t>
            </w:r>
            <w:r w:rsidR="00896827">
              <w:rPr>
                <w:b/>
                <w:bCs/>
                <w:sz w:val="22"/>
                <w:szCs w:val="22"/>
                <w:lang w:val="de-DE"/>
              </w:rPr>
              <w:tab/>
              <w:t>:</w:t>
            </w:r>
          </w:p>
        </w:tc>
        <w:tc>
          <w:tcPr>
            <w:tcW w:w="4866" w:type="dxa"/>
            <w:gridSpan w:val="3"/>
            <w:vAlign w:val="center"/>
          </w:tcPr>
          <w:p w:rsidR="0049700A" w:rsidRPr="009135BF" w:rsidRDefault="0049700A" w:rsidP="008D0F7E">
            <w:pPr>
              <w:rPr>
                <w:sz w:val="22"/>
                <w:szCs w:val="22"/>
                <w:lang w:val="fr-FR"/>
              </w:rPr>
            </w:pPr>
          </w:p>
        </w:tc>
      </w:tr>
      <w:tr w:rsidR="008D5A5A" w:rsidRPr="00FB0EF9" w:rsidTr="00896827">
        <w:trPr>
          <w:trHeight w:val="397"/>
        </w:trPr>
        <w:tc>
          <w:tcPr>
            <w:tcW w:w="5098" w:type="dxa"/>
            <w:gridSpan w:val="2"/>
            <w:tcBorders>
              <w:top w:val="single" w:sz="4" w:space="0" w:color="auto"/>
              <w:left w:val="single" w:sz="4" w:space="0" w:color="auto"/>
              <w:bottom w:val="single" w:sz="4" w:space="0" w:color="auto"/>
              <w:right w:val="single" w:sz="4" w:space="0" w:color="auto"/>
            </w:tcBorders>
            <w:vAlign w:val="center"/>
          </w:tcPr>
          <w:p w:rsidR="008D5A5A" w:rsidRPr="009135BF" w:rsidRDefault="008D5A5A" w:rsidP="00896827">
            <w:pPr>
              <w:tabs>
                <w:tab w:val="left" w:pos="4712"/>
              </w:tabs>
              <w:rPr>
                <w:b/>
                <w:bCs/>
                <w:sz w:val="22"/>
                <w:szCs w:val="22"/>
                <w:lang w:val="de-DE"/>
              </w:rPr>
            </w:pPr>
            <w:proofErr w:type="spellStart"/>
            <w:r w:rsidRPr="009135BF">
              <w:rPr>
                <w:b/>
                <w:bCs/>
                <w:sz w:val="22"/>
                <w:szCs w:val="22"/>
                <w:lang w:val="de-DE"/>
              </w:rPr>
              <w:t>Tez</w:t>
            </w:r>
            <w:proofErr w:type="spellEnd"/>
            <w:r w:rsidRPr="009135BF">
              <w:rPr>
                <w:b/>
                <w:bCs/>
                <w:sz w:val="22"/>
                <w:szCs w:val="22"/>
                <w:lang w:val="de-DE"/>
              </w:rPr>
              <w:t xml:space="preserve"> </w:t>
            </w:r>
            <w:proofErr w:type="spellStart"/>
            <w:r w:rsidRPr="009135BF">
              <w:rPr>
                <w:b/>
                <w:bCs/>
                <w:sz w:val="22"/>
                <w:szCs w:val="22"/>
                <w:lang w:val="de-DE"/>
              </w:rPr>
              <w:t>İz</w:t>
            </w:r>
            <w:r w:rsidR="001655E7">
              <w:rPr>
                <w:b/>
                <w:bCs/>
                <w:sz w:val="22"/>
                <w:szCs w:val="22"/>
                <w:lang w:val="de-DE"/>
              </w:rPr>
              <w:t>leme</w:t>
            </w:r>
            <w:proofErr w:type="spellEnd"/>
            <w:r w:rsidR="001655E7">
              <w:rPr>
                <w:b/>
                <w:bCs/>
                <w:sz w:val="22"/>
                <w:szCs w:val="22"/>
                <w:lang w:val="de-DE"/>
              </w:rPr>
              <w:t xml:space="preserve"> </w:t>
            </w:r>
            <w:proofErr w:type="spellStart"/>
            <w:r w:rsidR="001655E7">
              <w:rPr>
                <w:b/>
                <w:bCs/>
                <w:sz w:val="22"/>
                <w:szCs w:val="22"/>
                <w:lang w:val="de-DE"/>
              </w:rPr>
              <w:t>Komitesi</w:t>
            </w:r>
            <w:proofErr w:type="spellEnd"/>
            <w:r w:rsidR="001655E7">
              <w:rPr>
                <w:b/>
                <w:bCs/>
                <w:sz w:val="22"/>
                <w:szCs w:val="22"/>
                <w:lang w:val="de-DE"/>
              </w:rPr>
              <w:t xml:space="preserve"> </w:t>
            </w:r>
            <w:proofErr w:type="spellStart"/>
            <w:r w:rsidR="001655E7">
              <w:rPr>
                <w:b/>
                <w:bCs/>
                <w:sz w:val="22"/>
                <w:szCs w:val="22"/>
                <w:lang w:val="de-DE"/>
              </w:rPr>
              <w:t>toplantısı</w:t>
            </w:r>
            <w:proofErr w:type="spellEnd"/>
            <w:r w:rsidR="001655E7">
              <w:rPr>
                <w:b/>
                <w:bCs/>
                <w:sz w:val="22"/>
                <w:szCs w:val="22"/>
                <w:lang w:val="de-DE"/>
              </w:rPr>
              <w:t xml:space="preserve"> </w:t>
            </w:r>
            <w:proofErr w:type="spellStart"/>
            <w:r w:rsidR="001655E7">
              <w:rPr>
                <w:b/>
                <w:bCs/>
                <w:sz w:val="22"/>
                <w:szCs w:val="22"/>
                <w:lang w:val="de-DE"/>
              </w:rPr>
              <w:t>tarihi</w:t>
            </w:r>
            <w:proofErr w:type="spellEnd"/>
            <w:r w:rsidR="008D0F7E">
              <w:rPr>
                <w:b/>
                <w:bCs/>
                <w:sz w:val="22"/>
                <w:szCs w:val="22"/>
                <w:lang w:val="de-DE"/>
              </w:rPr>
              <w:tab/>
              <w:t>:</w:t>
            </w:r>
          </w:p>
        </w:tc>
        <w:tc>
          <w:tcPr>
            <w:tcW w:w="4866" w:type="dxa"/>
            <w:gridSpan w:val="3"/>
            <w:tcBorders>
              <w:top w:val="single" w:sz="4" w:space="0" w:color="auto"/>
              <w:left w:val="single" w:sz="4" w:space="0" w:color="auto"/>
              <w:bottom w:val="single" w:sz="4" w:space="0" w:color="auto"/>
              <w:right w:val="single" w:sz="4" w:space="0" w:color="auto"/>
            </w:tcBorders>
            <w:vAlign w:val="center"/>
          </w:tcPr>
          <w:p w:rsidR="008D5A5A" w:rsidRPr="00DF225A" w:rsidRDefault="00685CA1" w:rsidP="008D0F7E">
            <w:pPr>
              <w:rPr>
                <w:sz w:val="24"/>
                <w:szCs w:val="24"/>
                <w:lang w:val="fr-FR"/>
              </w:rPr>
            </w:pPr>
            <w:r w:rsidRPr="00DF225A">
              <w:rPr>
                <w:sz w:val="24"/>
                <w:szCs w:val="24"/>
                <w:lang w:val="fr-FR"/>
              </w:rPr>
              <w:t>…. / …. / 20….</w:t>
            </w:r>
          </w:p>
        </w:tc>
      </w:tr>
      <w:tr w:rsidR="006546C6" w:rsidRPr="009135BF" w:rsidTr="008D0F7E">
        <w:trPr>
          <w:trHeight w:val="838"/>
        </w:trPr>
        <w:tc>
          <w:tcPr>
            <w:tcW w:w="9964" w:type="dxa"/>
            <w:gridSpan w:val="5"/>
          </w:tcPr>
          <w:p w:rsidR="006546C6" w:rsidRPr="009135BF" w:rsidRDefault="001F6EB7" w:rsidP="00D27D0B">
            <w:pPr>
              <w:jc w:val="both"/>
              <w:rPr>
                <w:b/>
                <w:sz w:val="22"/>
                <w:szCs w:val="22"/>
                <w:lang w:val="fr-FR"/>
              </w:rPr>
            </w:pPr>
            <w:r>
              <w:rPr>
                <w:b/>
                <w:sz w:val="22"/>
                <w:szCs w:val="22"/>
                <w:lang w:val="fr-FR"/>
              </w:rPr>
              <w:t>TEZ İZLEME DÖNEMİNE</w:t>
            </w:r>
            <w:r w:rsidR="006546C6" w:rsidRPr="009135BF">
              <w:rPr>
                <w:b/>
                <w:sz w:val="22"/>
                <w:szCs w:val="22"/>
                <w:lang w:val="fr-FR"/>
              </w:rPr>
              <w:t xml:space="preserve"> İLİŞKİN GÖRÜŞLER (**) :</w:t>
            </w:r>
          </w:p>
          <w:p w:rsidR="006546C6" w:rsidRPr="009135BF" w:rsidRDefault="006546C6" w:rsidP="00D27D0B">
            <w:pPr>
              <w:jc w:val="both"/>
              <w:rPr>
                <w:b/>
                <w:sz w:val="22"/>
                <w:szCs w:val="22"/>
                <w:lang w:val="fr-FR"/>
              </w:rPr>
            </w:pPr>
          </w:p>
          <w:p w:rsidR="00FB0EF9" w:rsidRDefault="00FB0EF9" w:rsidP="00D27D0B">
            <w:pPr>
              <w:jc w:val="both"/>
              <w:rPr>
                <w:b/>
                <w:sz w:val="22"/>
                <w:szCs w:val="22"/>
                <w:lang w:val="fr-FR"/>
              </w:rPr>
            </w:pPr>
          </w:p>
          <w:p w:rsidR="00E51491" w:rsidRPr="009135BF" w:rsidRDefault="00E51491" w:rsidP="00D27D0B">
            <w:pPr>
              <w:jc w:val="both"/>
              <w:rPr>
                <w:b/>
                <w:sz w:val="22"/>
                <w:szCs w:val="22"/>
                <w:lang w:val="fr-FR"/>
              </w:rPr>
            </w:pPr>
          </w:p>
          <w:p w:rsidR="00FB0EF9" w:rsidRPr="009135BF" w:rsidRDefault="00FB0EF9" w:rsidP="00D27D0B">
            <w:pPr>
              <w:jc w:val="both"/>
              <w:rPr>
                <w:b/>
                <w:sz w:val="22"/>
                <w:szCs w:val="22"/>
                <w:lang w:val="fr-FR"/>
              </w:rPr>
            </w:pPr>
          </w:p>
        </w:tc>
      </w:tr>
    </w:tbl>
    <w:p w:rsidR="00E51491" w:rsidRDefault="00E51491" w:rsidP="00E51491">
      <w:pPr>
        <w:rPr>
          <w:b/>
          <w:sz w:val="22"/>
          <w:szCs w:val="22"/>
          <w:lang w:val="fr-FR"/>
        </w:rPr>
      </w:pPr>
    </w:p>
    <w:p w:rsidR="009903ED" w:rsidRDefault="00E51491" w:rsidP="00E51491">
      <w:pPr>
        <w:rPr>
          <w:b/>
          <w:sz w:val="22"/>
          <w:szCs w:val="22"/>
          <w:lang w:val="fr-FR"/>
        </w:rPr>
      </w:pPr>
      <w:proofErr w:type="spellStart"/>
      <w:r w:rsidRPr="009135BF">
        <w:rPr>
          <w:b/>
          <w:sz w:val="22"/>
          <w:szCs w:val="22"/>
          <w:lang w:val="fr-FR"/>
        </w:rPr>
        <w:t>Yukarıda</w:t>
      </w:r>
      <w:proofErr w:type="spellEnd"/>
      <w:r w:rsidRPr="009135BF">
        <w:rPr>
          <w:b/>
          <w:sz w:val="22"/>
          <w:szCs w:val="22"/>
          <w:lang w:val="fr-FR"/>
        </w:rPr>
        <w:t xml:space="preserve"> </w:t>
      </w:r>
      <w:proofErr w:type="spellStart"/>
      <w:r w:rsidRPr="009135BF">
        <w:rPr>
          <w:b/>
          <w:sz w:val="22"/>
          <w:szCs w:val="22"/>
          <w:lang w:val="fr-FR"/>
        </w:rPr>
        <w:t>belirtilen</w:t>
      </w:r>
      <w:proofErr w:type="spellEnd"/>
      <w:r w:rsidRPr="009135BF">
        <w:rPr>
          <w:b/>
          <w:sz w:val="22"/>
          <w:szCs w:val="22"/>
          <w:lang w:val="fr-FR"/>
        </w:rPr>
        <w:t xml:space="preserve"> </w:t>
      </w:r>
      <w:proofErr w:type="spellStart"/>
      <w:r w:rsidRPr="009135BF">
        <w:rPr>
          <w:b/>
          <w:sz w:val="22"/>
          <w:szCs w:val="22"/>
          <w:lang w:val="fr-FR"/>
        </w:rPr>
        <w:t>tez</w:t>
      </w:r>
      <w:proofErr w:type="spellEnd"/>
      <w:r w:rsidRPr="009135BF">
        <w:rPr>
          <w:b/>
          <w:sz w:val="22"/>
          <w:szCs w:val="22"/>
          <w:lang w:val="fr-FR"/>
        </w:rPr>
        <w:t xml:space="preserve"> </w:t>
      </w:r>
      <w:proofErr w:type="spellStart"/>
      <w:r w:rsidRPr="009135BF">
        <w:rPr>
          <w:b/>
          <w:sz w:val="22"/>
          <w:szCs w:val="22"/>
          <w:lang w:val="fr-FR"/>
        </w:rPr>
        <w:t>izleme</w:t>
      </w:r>
      <w:proofErr w:type="spellEnd"/>
      <w:r w:rsidRPr="009135BF">
        <w:rPr>
          <w:b/>
          <w:sz w:val="22"/>
          <w:szCs w:val="22"/>
          <w:lang w:val="fr-FR"/>
        </w:rPr>
        <w:t xml:space="preserve"> </w:t>
      </w:r>
      <w:proofErr w:type="spellStart"/>
      <w:r w:rsidRPr="009135BF">
        <w:rPr>
          <w:b/>
          <w:sz w:val="22"/>
          <w:szCs w:val="22"/>
          <w:lang w:val="fr-FR"/>
        </w:rPr>
        <w:t>dönemine</w:t>
      </w:r>
      <w:proofErr w:type="spellEnd"/>
      <w:r w:rsidRPr="009135BF">
        <w:rPr>
          <w:b/>
          <w:sz w:val="22"/>
          <w:szCs w:val="22"/>
          <w:lang w:val="fr-FR"/>
        </w:rPr>
        <w:t xml:space="preserve"> </w:t>
      </w:r>
      <w:proofErr w:type="spellStart"/>
      <w:r w:rsidRPr="009135BF">
        <w:rPr>
          <w:b/>
          <w:sz w:val="22"/>
          <w:szCs w:val="22"/>
          <w:lang w:val="fr-FR"/>
        </w:rPr>
        <w:t>ilişkin</w:t>
      </w:r>
      <w:proofErr w:type="spellEnd"/>
      <w:r w:rsidRPr="009135BF">
        <w:rPr>
          <w:b/>
          <w:sz w:val="22"/>
          <w:szCs w:val="22"/>
          <w:lang w:val="fr-FR"/>
        </w:rPr>
        <w:t xml:space="preserve"> </w:t>
      </w:r>
      <w:proofErr w:type="spellStart"/>
      <w:r w:rsidRPr="009135BF">
        <w:rPr>
          <w:b/>
          <w:sz w:val="22"/>
          <w:szCs w:val="22"/>
          <w:lang w:val="fr-FR"/>
        </w:rPr>
        <w:t>olarak</w:t>
      </w:r>
      <w:proofErr w:type="spellEnd"/>
      <w:r w:rsidRPr="009135BF">
        <w:rPr>
          <w:b/>
          <w:sz w:val="22"/>
          <w:szCs w:val="22"/>
          <w:lang w:val="fr-FR"/>
        </w:rPr>
        <w:t xml:space="preserve">, </w:t>
      </w:r>
      <w:proofErr w:type="spellStart"/>
      <w:r w:rsidRPr="009135BF">
        <w:rPr>
          <w:b/>
          <w:sz w:val="22"/>
          <w:szCs w:val="22"/>
          <w:lang w:val="fr-FR"/>
        </w:rPr>
        <w:t>ilgili</w:t>
      </w:r>
      <w:proofErr w:type="spellEnd"/>
      <w:r w:rsidRPr="009135BF">
        <w:rPr>
          <w:b/>
          <w:sz w:val="22"/>
          <w:szCs w:val="22"/>
          <w:lang w:val="fr-FR"/>
        </w:rPr>
        <w:t xml:space="preserve"> </w:t>
      </w:r>
      <w:proofErr w:type="spellStart"/>
      <w:r w:rsidRPr="009135BF">
        <w:rPr>
          <w:b/>
          <w:sz w:val="22"/>
          <w:szCs w:val="22"/>
          <w:lang w:val="fr-FR"/>
        </w:rPr>
        <w:t>öğrencinin</w:t>
      </w:r>
      <w:proofErr w:type="spellEnd"/>
      <w:r w:rsidRPr="009135BF">
        <w:rPr>
          <w:b/>
          <w:sz w:val="22"/>
          <w:szCs w:val="22"/>
          <w:lang w:val="fr-FR"/>
        </w:rPr>
        <w:t xml:space="preserve"> </w:t>
      </w:r>
      <w:proofErr w:type="spellStart"/>
      <w:r w:rsidRPr="009135BF">
        <w:rPr>
          <w:b/>
          <w:sz w:val="22"/>
          <w:szCs w:val="22"/>
          <w:lang w:val="fr-FR"/>
        </w:rPr>
        <w:t>raporu</w:t>
      </w:r>
      <w:proofErr w:type="spellEnd"/>
      <w:r w:rsidRPr="009135BF">
        <w:rPr>
          <w:b/>
          <w:sz w:val="22"/>
          <w:szCs w:val="22"/>
          <w:lang w:val="fr-FR"/>
        </w:rPr>
        <w:t xml:space="preserve"> </w:t>
      </w:r>
      <w:proofErr w:type="spellStart"/>
      <w:r w:rsidRPr="009135BF">
        <w:rPr>
          <w:b/>
          <w:sz w:val="22"/>
          <w:szCs w:val="22"/>
          <w:lang w:val="fr-FR"/>
        </w:rPr>
        <w:t>hakkında</w:t>
      </w:r>
      <w:proofErr w:type="spellEnd"/>
      <w:r>
        <w:rPr>
          <w:b/>
          <w:sz w:val="22"/>
          <w:szCs w:val="22"/>
          <w:lang w:val="fr-FR"/>
        </w:rPr>
        <w:t xml:space="preserve"> </w:t>
      </w:r>
      <w:proofErr w:type="spellStart"/>
      <w:r w:rsidRPr="009135BF">
        <w:rPr>
          <w:b/>
          <w:sz w:val="22"/>
          <w:szCs w:val="22"/>
          <w:lang w:val="fr-FR"/>
        </w:rPr>
        <w:t>aşağıdaki</w:t>
      </w:r>
      <w:proofErr w:type="spellEnd"/>
      <w:r w:rsidRPr="009135BF">
        <w:rPr>
          <w:b/>
          <w:sz w:val="22"/>
          <w:szCs w:val="22"/>
          <w:lang w:val="fr-FR"/>
        </w:rPr>
        <w:t xml:space="preserve"> </w:t>
      </w:r>
      <w:proofErr w:type="spellStart"/>
      <w:r w:rsidRPr="009135BF">
        <w:rPr>
          <w:b/>
          <w:sz w:val="22"/>
          <w:szCs w:val="22"/>
          <w:lang w:val="fr-FR"/>
        </w:rPr>
        <w:t>sonuca</w:t>
      </w:r>
      <w:proofErr w:type="spellEnd"/>
      <w:r w:rsidRPr="009135BF">
        <w:rPr>
          <w:b/>
          <w:sz w:val="22"/>
          <w:szCs w:val="22"/>
          <w:lang w:val="fr-FR"/>
        </w:rPr>
        <w:t xml:space="preserve"> </w:t>
      </w:r>
      <w:proofErr w:type="spellStart"/>
      <w:r w:rsidRPr="009135BF">
        <w:rPr>
          <w:b/>
          <w:sz w:val="22"/>
          <w:szCs w:val="22"/>
          <w:lang w:val="fr-FR"/>
        </w:rPr>
        <w:t>varılmıştır</w:t>
      </w:r>
      <w:proofErr w:type="spellEnd"/>
      <w:r w:rsidRPr="009135BF">
        <w:rPr>
          <w:b/>
          <w:sz w:val="22"/>
          <w:szCs w:val="22"/>
          <w:lang w:val="fr-FR"/>
        </w:rPr>
        <w:t> :</w:t>
      </w:r>
    </w:p>
    <w:p w:rsidR="00E51491" w:rsidRDefault="00DF225A" w:rsidP="0010514A">
      <w:pPr>
        <w:tabs>
          <w:tab w:val="left" w:pos="2268"/>
          <w:tab w:val="left" w:pos="5103"/>
        </w:tabs>
        <w:rPr>
          <w:b/>
          <w:sz w:val="22"/>
          <w:szCs w:val="22"/>
          <w:lang w:val="fr-FR"/>
        </w:rPr>
      </w:pPr>
      <w:sdt>
        <w:sdtPr>
          <w:rPr>
            <w:b/>
            <w:sz w:val="22"/>
            <w:szCs w:val="22"/>
            <w:lang w:val="fr-FR"/>
          </w:rPr>
          <w:id w:val="1038170048"/>
          <w14:checkbox>
            <w14:checked w14:val="0"/>
            <w14:checkedState w14:val="2612" w14:font="MS Gothic"/>
            <w14:uncheckedState w14:val="2610" w14:font="MS Gothic"/>
          </w14:checkbox>
        </w:sdtPr>
        <w:sdtEndPr/>
        <w:sdtContent>
          <w:r w:rsidR="00E51491">
            <w:rPr>
              <w:rFonts w:ascii="MS Gothic" w:eastAsia="MS Gothic" w:hAnsi="MS Gothic" w:hint="eastAsia"/>
              <w:b/>
              <w:sz w:val="22"/>
              <w:szCs w:val="22"/>
              <w:lang w:val="fr-FR"/>
            </w:rPr>
            <w:t>☐</w:t>
          </w:r>
        </w:sdtContent>
      </w:sdt>
      <w:r w:rsidR="00E51491">
        <w:rPr>
          <w:b/>
          <w:sz w:val="22"/>
          <w:szCs w:val="22"/>
          <w:lang w:val="fr-FR"/>
        </w:rPr>
        <w:t xml:space="preserve">  </w:t>
      </w:r>
      <w:proofErr w:type="spellStart"/>
      <w:r w:rsidR="00E51491" w:rsidRPr="009135BF">
        <w:rPr>
          <w:b/>
          <w:sz w:val="22"/>
          <w:szCs w:val="22"/>
          <w:lang w:val="fr-FR"/>
        </w:rPr>
        <w:t>Başarılı</w:t>
      </w:r>
      <w:proofErr w:type="spellEnd"/>
      <w:r w:rsidR="0010514A">
        <w:rPr>
          <w:b/>
          <w:sz w:val="22"/>
          <w:szCs w:val="22"/>
          <w:lang w:val="fr-FR"/>
        </w:rPr>
        <w:tab/>
      </w:r>
      <w:sdt>
        <w:sdtPr>
          <w:rPr>
            <w:b/>
            <w:sz w:val="22"/>
            <w:szCs w:val="22"/>
            <w:lang w:val="fr-FR"/>
          </w:rPr>
          <w:id w:val="-186141453"/>
          <w14:checkbox>
            <w14:checked w14:val="0"/>
            <w14:checkedState w14:val="2612" w14:font="MS Gothic"/>
            <w14:uncheckedState w14:val="2610" w14:font="MS Gothic"/>
          </w14:checkbox>
        </w:sdtPr>
        <w:sdtEndPr/>
        <w:sdtContent>
          <w:r w:rsidR="00E51491">
            <w:rPr>
              <w:rFonts w:ascii="MS Gothic" w:eastAsia="MS Gothic" w:hAnsi="MS Gothic" w:hint="eastAsia"/>
              <w:b/>
              <w:sz w:val="22"/>
              <w:szCs w:val="22"/>
              <w:lang w:val="fr-FR"/>
            </w:rPr>
            <w:t>☐</w:t>
          </w:r>
        </w:sdtContent>
      </w:sdt>
      <w:r w:rsidR="00E51491">
        <w:rPr>
          <w:b/>
          <w:sz w:val="22"/>
          <w:szCs w:val="22"/>
          <w:lang w:val="fr-FR"/>
        </w:rPr>
        <w:t xml:space="preserve">  </w:t>
      </w:r>
      <w:proofErr w:type="spellStart"/>
      <w:r w:rsidR="00E51491" w:rsidRPr="009135BF">
        <w:rPr>
          <w:b/>
          <w:sz w:val="22"/>
          <w:szCs w:val="22"/>
          <w:lang w:val="fr-FR"/>
        </w:rPr>
        <w:t>Başarısız</w:t>
      </w:r>
      <w:proofErr w:type="spellEnd"/>
      <w:r w:rsidR="0010514A">
        <w:rPr>
          <w:b/>
          <w:sz w:val="22"/>
          <w:szCs w:val="22"/>
          <w:lang w:val="fr-FR"/>
        </w:rPr>
        <w:tab/>
      </w:r>
      <w:sdt>
        <w:sdtPr>
          <w:rPr>
            <w:b/>
            <w:sz w:val="22"/>
            <w:szCs w:val="22"/>
            <w:lang w:val="fr-FR"/>
          </w:rPr>
          <w:id w:val="1103312802"/>
          <w14:checkbox>
            <w14:checked w14:val="0"/>
            <w14:checkedState w14:val="2612" w14:font="MS Gothic"/>
            <w14:uncheckedState w14:val="2610" w14:font="MS Gothic"/>
          </w14:checkbox>
        </w:sdtPr>
        <w:sdtEndPr/>
        <w:sdtContent>
          <w:r w:rsidR="00E51491">
            <w:rPr>
              <w:rFonts w:ascii="MS Gothic" w:eastAsia="MS Gothic" w:hAnsi="MS Gothic" w:hint="eastAsia"/>
              <w:b/>
              <w:sz w:val="22"/>
              <w:szCs w:val="22"/>
              <w:lang w:val="fr-FR"/>
            </w:rPr>
            <w:t>☐</w:t>
          </w:r>
        </w:sdtContent>
      </w:sdt>
      <w:r w:rsidR="00E51491">
        <w:rPr>
          <w:b/>
          <w:sz w:val="22"/>
          <w:szCs w:val="22"/>
          <w:lang w:val="fr-FR"/>
        </w:rPr>
        <w:t xml:space="preserve">  </w:t>
      </w:r>
      <w:proofErr w:type="spellStart"/>
      <w:r w:rsidR="00E51491" w:rsidRPr="009135BF">
        <w:rPr>
          <w:b/>
          <w:sz w:val="22"/>
          <w:szCs w:val="22"/>
          <w:lang w:val="fr-FR"/>
        </w:rPr>
        <w:t>Komitemize</w:t>
      </w:r>
      <w:proofErr w:type="spellEnd"/>
      <w:r w:rsidR="00E51491" w:rsidRPr="009135BF">
        <w:rPr>
          <w:b/>
          <w:sz w:val="22"/>
          <w:szCs w:val="22"/>
          <w:lang w:val="fr-FR"/>
        </w:rPr>
        <w:t xml:space="preserve"> </w:t>
      </w:r>
      <w:proofErr w:type="spellStart"/>
      <w:r w:rsidR="00E51491" w:rsidRPr="009135BF">
        <w:rPr>
          <w:b/>
          <w:sz w:val="22"/>
          <w:szCs w:val="22"/>
          <w:lang w:val="fr-FR"/>
        </w:rPr>
        <w:t>rapor</w:t>
      </w:r>
      <w:proofErr w:type="spellEnd"/>
      <w:r w:rsidR="00E51491" w:rsidRPr="009135BF">
        <w:rPr>
          <w:b/>
          <w:sz w:val="22"/>
          <w:szCs w:val="22"/>
          <w:lang w:val="fr-FR"/>
        </w:rPr>
        <w:t xml:space="preserve"> </w:t>
      </w:r>
      <w:proofErr w:type="spellStart"/>
      <w:r w:rsidR="00E51491" w:rsidRPr="009135BF">
        <w:rPr>
          <w:b/>
          <w:sz w:val="22"/>
          <w:szCs w:val="22"/>
          <w:lang w:val="fr-FR"/>
        </w:rPr>
        <w:t>sunmadı</w:t>
      </w:r>
      <w:proofErr w:type="spellEnd"/>
      <w:r w:rsidR="00E51491">
        <w:rPr>
          <w:b/>
          <w:sz w:val="22"/>
          <w:szCs w:val="22"/>
          <w:lang w:val="fr-FR"/>
        </w:rPr>
        <w:t>.</w:t>
      </w:r>
      <w:r w:rsidR="00E51491" w:rsidRPr="009135BF">
        <w:rPr>
          <w:b/>
          <w:sz w:val="22"/>
          <w:szCs w:val="22"/>
          <w:lang w:val="fr-FR"/>
        </w:rPr>
        <w:t xml:space="preserve"> (</w:t>
      </w:r>
      <w:proofErr w:type="spellStart"/>
      <w:r w:rsidR="00E51491" w:rsidRPr="009135BF">
        <w:rPr>
          <w:b/>
          <w:sz w:val="22"/>
          <w:szCs w:val="22"/>
          <w:lang w:val="fr-FR"/>
        </w:rPr>
        <w:t>Başarısız</w:t>
      </w:r>
      <w:proofErr w:type="spellEnd"/>
      <w:r w:rsidR="00E51491" w:rsidRPr="009135BF">
        <w:rPr>
          <w:b/>
          <w:sz w:val="22"/>
          <w:szCs w:val="22"/>
          <w:lang w:val="fr-FR"/>
        </w:rPr>
        <w:t>)</w:t>
      </w:r>
    </w:p>
    <w:p w:rsidR="00E51491" w:rsidRPr="009135BF" w:rsidRDefault="00E51491" w:rsidP="00E51491">
      <w:pPr>
        <w:rPr>
          <w:sz w:val="22"/>
          <w:szCs w:val="22"/>
          <w:lang w:val="fr-FR"/>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3576"/>
        <w:gridCol w:w="2306"/>
        <w:gridCol w:w="1663"/>
      </w:tblGrid>
      <w:tr w:rsidR="00694FDC" w:rsidRPr="009135BF" w:rsidTr="00D52389">
        <w:trPr>
          <w:trHeight w:val="397"/>
        </w:trPr>
        <w:tc>
          <w:tcPr>
            <w:tcW w:w="2628" w:type="dxa"/>
            <w:tcBorders>
              <w:top w:val="nil"/>
              <w:left w:val="nil"/>
            </w:tcBorders>
          </w:tcPr>
          <w:p w:rsidR="00694FDC" w:rsidRPr="009135BF" w:rsidRDefault="00694FDC" w:rsidP="006A1092">
            <w:pPr>
              <w:jc w:val="center"/>
              <w:rPr>
                <w:sz w:val="22"/>
                <w:szCs w:val="22"/>
                <w:lang w:val="fr-FR"/>
              </w:rPr>
            </w:pPr>
          </w:p>
        </w:tc>
        <w:tc>
          <w:tcPr>
            <w:tcW w:w="3576" w:type="dxa"/>
            <w:vAlign w:val="center"/>
          </w:tcPr>
          <w:p w:rsidR="00694FDC" w:rsidRPr="00AE5A5D" w:rsidRDefault="00AE5A5D" w:rsidP="006A1092">
            <w:pPr>
              <w:jc w:val="center"/>
              <w:rPr>
                <w:b/>
                <w:sz w:val="22"/>
                <w:szCs w:val="22"/>
              </w:rPr>
            </w:pPr>
            <w:proofErr w:type="spellStart"/>
            <w:r w:rsidRPr="00AE5A5D">
              <w:rPr>
                <w:b/>
                <w:sz w:val="24"/>
              </w:rPr>
              <w:t>Unvanı</w:t>
            </w:r>
            <w:proofErr w:type="spellEnd"/>
            <w:r w:rsidRPr="00AE5A5D">
              <w:rPr>
                <w:b/>
                <w:sz w:val="24"/>
              </w:rPr>
              <w:t xml:space="preserve">, </w:t>
            </w:r>
            <w:proofErr w:type="spellStart"/>
            <w:r w:rsidRPr="00AE5A5D">
              <w:rPr>
                <w:b/>
                <w:sz w:val="24"/>
              </w:rPr>
              <w:t>Adı</w:t>
            </w:r>
            <w:proofErr w:type="spellEnd"/>
            <w:r w:rsidRPr="00AE5A5D">
              <w:rPr>
                <w:b/>
                <w:sz w:val="24"/>
              </w:rPr>
              <w:t xml:space="preserve"> − </w:t>
            </w:r>
            <w:proofErr w:type="spellStart"/>
            <w:r w:rsidRPr="00AE5A5D">
              <w:rPr>
                <w:b/>
                <w:sz w:val="24"/>
              </w:rPr>
              <w:t>Soyadı</w:t>
            </w:r>
            <w:proofErr w:type="spellEnd"/>
          </w:p>
        </w:tc>
        <w:tc>
          <w:tcPr>
            <w:tcW w:w="2306" w:type="dxa"/>
            <w:vAlign w:val="center"/>
          </w:tcPr>
          <w:p w:rsidR="00694FDC" w:rsidRPr="009135BF" w:rsidRDefault="00694FDC" w:rsidP="006A1092">
            <w:pPr>
              <w:jc w:val="center"/>
              <w:rPr>
                <w:b/>
                <w:sz w:val="22"/>
                <w:szCs w:val="22"/>
              </w:rPr>
            </w:pPr>
            <w:proofErr w:type="spellStart"/>
            <w:r w:rsidRPr="009135BF">
              <w:rPr>
                <w:b/>
                <w:sz w:val="22"/>
                <w:szCs w:val="22"/>
              </w:rPr>
              <w:t>Kurumu</w:t>
            </w:r>
            <w:proofErr w:type="spellEnd"/>
            <w:r w:rsidRPr="009135BF">
              <w:rPr>
                <w:b/>
                <w:sz w:val="22"/>
                <w:szCs w:val="22"/>
              </w:rPr>
              <w:t xml:space="preserve"> - </w:t>
            </w:r>
            <w:proofErr w:type="spellStart"/>
            <w:r w:rsidRPr="009135BF">
              <w:rPr>
                <w:b/>
                <w:sz w:val="22"/>
                <w:szCs w:val="22"/>
              </w:rPr>
              <w:t>Bölümü</w:t>
            </w:r>
            <w:proofErr w:type="spellEnd"/>
          </w:p>
        </w:tc>
        <w:tc>
          <w:tcPr>
            <w:tcW w:w="1663" w:type="dxa"/>
            <w:vAlign w:val="center"/>
          </w:tcPr>
          <w:p w:rsidR="00694FDC" w:rsidRPr="009135BF" w:rsidRDefault="00694FDC" w:rsidP="006A1092">
            <w:pPr>
              <w:jc w:val="center"/>
              <w:rPr>
                <w:b/>
                <w:sz w:val="22"/>
                <w:szCs w:val="22"/>
              </w:rPr>
            </w:pPr>
            <w:proofErr w:type="spellStart"/>
            <w:r w:rsidRPr="009135BF">
              <w:rPr>
                <w:b/>
                <w:sz w:val="22"/>
                <w:szCs w:val="22"/>
              </w:rPr>
              <w:t>İmza</w:t>
            </w:r>
            <w:proofErr w:type="spellEnd"/>
          </w:p>
        </w:tc>
      </w:tr>
      <w:tr w:rsidR="009903ED" w:rsidRPr="009135BF" w:rsidTr="00B83EE9">
        <w:trPr>
          <w:trHeight w:val="397"/>
        </w:trPr>
        <w:tc>
          <w:tcPr>
            <w:tcW w:w="2628" w:type="dxa"/>
            <w:vAlign w:val="center"/>
          </w:tcPr>
          <w:p w:rsidR="007156BF" w:rsidRPr="00FB0EF9" w:rsidRDefault="00BF5641" w:rsidP="007156BF">
            <w:pPr>
              <w:rPr>
                <w:b/>
                <w:sz w:val="22"/>
                <w:szCs w:val="22"/>
              </w:rPr>
            </w:pPr>
            <w:proofErr w:type="spellStart"/>
            <w:r w:rsidRPr="00FB0EF9">
              <w:rPr>
                <w:b/>
                <w:sz w:val="22"/>
                <w:szCs w:val="22"/>
              </w:rPr>
              <w:t>Üye</w:t>
            </w:r>
            <w:proofErr w:type="spellEnd"/>
            <w:r w:rsidRPr="00FB0EF9">
              <w:rPr>
                <w:b/>
                <w:sz w:val="22"/>
                <w:szCs w:val="22"/>
              </w:rPr>
              <w:t xml:space="preserve"> (</w:t>
            </w:r>
            <w:proofErr w:type="spellStart"/>
            <w:r w:rsidR="006A1092" w:rsidRPr="00FB0EF9">
              <w:rPr>
                <w:b/>
                <w:sz w:val="22"/>
                <w:szCs w:val="22"/>
              </w:rPr>
              <w:t>Danışman</w:t>
            </w:r>
            <w:proofErr w:type="spellEnd"/>
            <w:r w:rsidR="006A1092" w:rsidRPr="00FB0EF9">
              <w:rPr>
                <w:b/>
                <w:sz w:val="22"/>
                <w:szCs w:val="22"/>
              </w:rPr>
              <w:t>)</w:t>
            </w:r>
          </w:p>
        </w:tc>
        <w:tc>
          <w:tcPr>
            <w:tcW w:w="3576" w:type="dxa"/>
          </w:tcPr>
          <w:p w:rsidR="009903ED" w:rsidRPr="009135BF" w:rsidRDefault="009903ED" w:rsidP="00272257">
            <w:pPr>
              <w:jc w:val="both"/>
              <w:rPr>
                <w:sz w:val="22"/>
                <w:szCs w:val="22"/>
              </w:rPr>
            </w:pPr>
          </w:p>
        </w:tc>
        <w:tc>
          <w:tcPr>
            <w:tcW w:w="2306" w:type="dxa"/>
          </w:tcPr>
          <w:p w:rsidR="009903ED" w:rsidRPr="009135BF" w:rsidRDefault="009903ED" w:rsidP="00272257">
            <w:pPr>
              <w:jc w:val="both"/>
              <w:rPr>
                <w:sz w:val="22"/>
                <w:szCs w:val="22"/>
              </w:rPr>
            </w:pPr>
          </w:p>
        </w:tc>
        <w:tc>
          <w:tcPr>
            <w:tcW w:w="1663" w:type="dxa"/>
          </w:tcPr>
          <w:p w:rsidR="009903ED" w:rsidRPr="009135BF" w:rsidRDefault="009903ED" w:rsidP="00272257">
            <w:pPr>
              <w:jc w:val="both"/>
              <w:rPr>
                <w:sz w:val="22"/>
                <w:szCs w:val="22"/>
              </w:rPr>
            </w:pPr>
          </w:p>
        </w:tc>
      </w:tr>
      <w:tr w:rsidR="00694FDC" w:rsidRPr="009135BF" w:rsidTr="00B83EE9">
        <w:trPr>
          <w:trHeight w:val="397"/>
        </w:trPr>
        <w:tc>
          <w:tcPr>
            <w:tcW w:w="2628" w:type="dxa"/>
            <w:vAlign w:val="center"/>
          </w:tcPr>
          <w:p w:rsidR="00694FDC" w:rsidRPr="009135BF" w:rsidRDefault="006A1092" w:rsidP="006A1092">
            <w:pPr>
              <w:rPr>
                <w:b/>
                <w:sz w:val="22"/>
                <w:szCs w:val="22"/>
              </w:rPr>
            </w:pPr>
            <w:proofErr w:type="spellStart"/>
            <w:r w:rsidRPr="00FB0EF9">
              <w:rPr>
                <w:b/>
                <w:sz w:val="22"/>
                <w:szCs w:val="22"/>
              </w:rPr>
              <w:t>Üye</w:t>
            </w:r>
            <w:proofErr w:type="spellEnd"/>
          </w:p>
        </w:tc>
        <w:tc>
          <w:tcPr>
            <w:tcW w:w="3576" w:type="dxa"/>
          </w:tcPr>
          <w:p w:rsidR="00694FDC" w:rsidRPr="009135BF" w:rsidRDefault="00694FDC" w:rsidP="00272257">
            <w:pPr>
              <w:jc w:val="both"/>
              <w:rPr>
                <w:sz w:val="22"/>
                <w:szCs w:val="22"/>
              </w:rPr>
            </w:pPr>
          </w:p>
        </w:tc>
        <w:tc>
          <w:tcPr>
            <w:tcW w:w="2306" w:type="dxa"/>
          </w:tcPr>
          <w:p w:rsidR="00694FDC" w:rsidRPr="009135BF" w:rsidRDefault="00694FDC" w:rsidP="00272257">
            <w:pPr>
              <w:jc w:val="both"/>
              <w:rPr>
                <w:sz w:val="22"/>
                <w:szCs w:val="22"/>
              </w:rPr>
            </w:pPr>
          </w:p>
        </w:tc>
        <w:tc>
          <w:tcPr>
            <w:tcW w:w="1663" w:type="dxa"/>
          </w:tcPr>
          <w:p w:rsidR="00694FDC" w:rsidRPr="009135BF" w:rsidRDefault="00694FDC" w:rsidP="00272257">
            <w:pPr>
              <w:jc w:val="both"/>
              <w:rPr>
                <w:sz w:val="22"/>
                <w:szCs w:val="22"/>
              </w:rPr>
            </w:pPr>
          </w:p>
        </w:tc>
      </w:tr>
      <w:tr w:rsidR="00694FDC" w:rsidRPr="009135BF" w:rsidTr="00B83EE9">
        <w:trPr>
          <w:trHeight w:val="397"/>
        </w:trPr>
        <w:tc>
          <w:tcPr>
            <w:tcW w:w="2628" w:type="dxa"/>
            <w:vAlign w:val="center"/>
          </w:tcPr>
          <w:p w:rsidR="00694FDC" w:rsidRPr="009135BF" w:rsidRDefault="006A1092" w:rsidP="006A1092">
            <w:pPr>
              <w:rPr>
                <w:b/>
                <w:sz w:val="22"/>
                <w:szCs w:val="22"/>
              </w:rPr>
            </w:pPr>
            <w:proofErr w:type="spellStart"/>
            <w:r w:rsidRPr="00FB0EF9">
              <w:rPr>
                <w:b/>
                <w:sz w:val="22"/>
                <w:szCs w:val="22"/>
              </w:rPr>
              <w:t>Üye</w:t>
            </w:r>
            <w:proofErr w:type="spellEnd"/>
          </w:p>
        </w:tc>
        <w:tc>
          <w:tcPr>
            <w:tcW w:w="3576" w:type="dxa"/>
          </w:tcPr>
          <w:p w:rsidR="00694FDC" w:rsidRPr="009135BF" w:rsidRDefault="00694FDC" w:rsidP="00272257">
            <w:pPr>
              <w:jc w:val="both"/>
              <w:rPr>
                <w:sz w:val="22"/>
                <w:szCs w:val="22"/>
              </w:rPr>
            </w:pPr>
          </w:p>
        </w:tc>
        <w:tc>
          <w:tcPr>
            <w:tcW w:w="2306" w:type="dxa"/>
          </w:tcPr>
          <w:p w:rsidR="00694FDC" w:rsidRPr="009135BF" w:rsidRDefault="00694FDC" w:rsidP="00272257">
            <w:pPr>
              <w:jc w:val="both"/>
              <w:rPr>
                <w:sz w:val="22"/>
                <w:szCs w:val="22"/>
              </w:rPr>
            </w:pPr>
          </w:p>
        </w:tc>
        <w:tc>
          <w:tcPr>
            <w:tcW w:w="1663" w:type="dxa"/>
          </w:tcPr>
          <w:p w:rsidR="00694FDC" w:rsidRPr="009135BF" w:rsidRDefault="00694FDC" w:rsidP="00272257">
            <w:pPr>
              <w:jc w:val="both"/>
              <w:rPr>
                <w:sz w:val="22"/>
                <w:szCs w:val="22"/>
              </w:rPr>
            </w:pPr>
          </w:p>
        </w:tc>
      </w:tr>
      <w:tr w:rsidR="00694FDC" w:rsidRPr="009135BF" w:rsidTr="00B83EE9">
        <w:trPr>
          <w:trHeight w:val="397"/>
        </w:trPr>
        <w:tc>
          <w:tcPr>
            <w:tcW w:w="2628" w:type="dxa"/>
            <w:vAlign w:val="center"/>
          </w:tcPr>
          <w:p w:rsidR="00694FDC" w:rsidRPr="009135BF" w:rsidRDefault="006A1092" w:rsidP="006A1092">
            <w:pPr>
              <w:rPr>
                <w:b/>
                <w:sz w:val="22"/>
                <w:szCs w:val="22"/>
              </w:rPr>
            </w:pPr>
            <w:proofErr w:type="spellStart"/>
            <w:r w:rsidRPr="009135BF">
              <w:rPr>
                <w:b/>
                <w:sz w:val="22"/>
                <w:szCs w:val="22"/>
              </w:rPr>
              <w:t>Üye</w:t>
            </w:r>
            <w:proofErr w:type="spellEnd"/>
            <w:r w:rsidRPr="009135BF">
              <w:rPr>
                <w:b/>
                <w:sz w:val="22"/>
                <w:szCs w:val="22"/>
              </w:rPr>
              <w:t xml:space="preserve"> (</w:t>
            </w:r>
            <w:proofErr w:type="spellStart"/>
            <w:r w:rsidRPr="009135BF">
              <w:rPr>
                <w:b/>
                <w:sz w:val="22"/>
                <w:szCs w:val="22"/>
              </w:rPr>
              <w:t>İkinci</w:t>
            </w:r>
            <w:proofErr w:type="spellEnd"/>
            <w:r w:rsidRPr="009135BF">
              <w:rPr>
                <w:b/>
                <w:sz w:val="22"/>
                <w:szCs w:val="22"/>
              </w:rPr>
              <w:t xml:space="preserve"> </w:t>
            </w:r>
            <w:proofErr w:type="spellStart"/>
            <w:r w:rsidRPr="009135BF">
              <w:rPr>
                <w:b/>
                <w:sz w:val="22"/>
                <w:szCs w:val="22"/>
              </w:rPr>
              <w:t>danışman</w:t>
            </w:r>
            <w:proofErr w:type="spellEnd"/>
            <w:r w:rsidRPr="009135BF">
              <w:rPr>
                <w:b/>
                <w:sz w:val="22"/>
                <w:szCs w:val="22"/>
              </w:rPr>
              <w:t>)</w:t>
            </w:r>
          </w:p>
        </w:tc>
        <w:tc>
          <w:tcPr>
            <w:tcW w:w="3576" w:type="dxa"/>
          </w:tcPr>
          <w:p w:rsidR="00694FDC" w:rsidRPr="009135BF" w:rsidRDefault="00694FDC" w:rsidP="00272257">
            <w:pPr>
              <w:jc w:val="both"/>
              <w:rPr>
                <w:sz w:val="22"/>
                <w:szCs w:val="22"/>
              </w:rPr>
            </w:pPr>
          </w:p>
        </w:tc>
        <w:tc>
          <w:tcPr>
            <w:tcW w:w="2306" w:type="dxa"/>
          </w:tcPr>
          <w:p w:rsidR="00694FDC" w:rsidRPr="009135BF" w:rsidRDefault="00694FDC" w:rsidP="00272257">
            <w:pPr>
              <w:jc w:val="both"/>
              <w:rPr>
                <w:sz w:val="22"/>
                <w:szCs w:val="22"/>
              </w:rPr>
            </w:pPr>
          </w:p>
        </w:tc>
        <w:tc>
          <w:tcPr>
            <w:tcW w:w="1663" w:type="dxa"/>
          </w:tcPr>
          <w:p w:rsidR="00694FDC" w:rsidRPr="009135BF" w:rsidRDefault="00694FDC" w:rsidP="00272257">
            <w:pPr>
              <w:jc w:val="both"/>
              <w:rPr>
                <w:sz w:val="22"/>
                <w:szCs w:val="22"/>
              </w:rPr>
            </w:pPr>
          </w:p>
        </w:tc>
      </w:tr>
    </w:tbl>
    <w:p w:rsidR="005B41E4" w:rsidRPr="007131D4" w:rsidRDefault="005B41E4" w:rsidP="005B41E4">
      <w:pPr>
        <w:pStyle w:val="GvdeMetni"/>
        <w:rPr>
          <w:rFonts w:ascii="Times New Roman" w:hAnsi="Times New Roman"/>
          <w:iCs/>
        </w:rPr>
      </w:pPr>
      <w:r w:rsidRPr="007131D4">
        <w:rPr>
          <w:rFonts w:ascii="Times New Roman" w:hAnsi="Times New Roman"/>
          <w:iCs/>
          <w:szCs w:val="22"/>
        </w:rPr>
        <w:t xml:space="preserve">* </w:t>
      </w:r>
      <w:proofErr w:type="spellStart"/>
      <w:r w:rsidRPr="007131D4">
        <w:rPr>
          <w:rFonts w:ascii="Times New Roman" w:hAnsi="Times New Roman"/>
          <w:iCs/>
        </w:rPr>
        <w:t>Tez</w:t>
      </w:r>
      <w:proofErr w:type="spellEnd"/>
      <w:r w:rsidRPr="007131D4">
        <w:rPr>
          <w:rFonts w:ascii="Times New Roman" w:hAnsi="Times New Roman"/>
          <w:iCs/>
        </w:rPr>
        <w:t xml:space="preserve"> </w:t>
      </w:r>
      <w:proofErr w:type="spellStart"/>
      <w:r w:rsidRPr="007131D4">
        <w:rPr>
          <w:rFonts w:ascii="Times New Roman" w:hAnsi="Times New Roman"/>
          <w:iCs/>
        </w:rPr>
        <w:t>İzleme</w:t>
      </w:r>
      <w:proofErr w:type="spellEnd"/>
      <w:r w:rsidRPr="007131D4">
        <w:rPr>
          <w:rFonts w:ascii="Times New Roman" w:hAnsi="Times New Roman"/>
          <w:iCs/>
        </w:rPr>
        <w:t xml:space="preserve"> </w:t>
      </w:r>
      <w:proofErr w:type="spellStart"/>
      <w:r w:rsidRPr="007131D4">
        <w:rPr>
          <w:rFonts w:ascii="Times New Roman" w:hAnsi="Times New Roman"/>
          <w:iCs/>
        </w:rPr>
        <w:t>Komitesi’ne</w:t>
      </w:r>
      <w:proofErr w:type="spellEnd"/>
      <w:r w:rsidRPr="007131D4">
        <w:rPr>
          <w:rFonts w:ascii="Times New Roman" w:hAnsi="Times New Roman"/>
          <w:iCs/>
        </w:rPr>
        <w:t xml:space="preserve"> </w:t>
      </w:r>
      <w:proofErr w:type="spellStart"/>
      <w:r w:rsidRPr="007131D4">
        <w:rPr>
          <w:rFonts w:ascii="Times New Roman" w:hAnsi="Times New Roman"/>
          <w:iCs/>
        </w:rPr>
        <w:t>sunulan</w:t>
      </w:r>
      <w:proofErr w:type="spellEnd"/>
      <w:r w:rsidRPr="007131D4">
        <w:rPr>
          <w:rFonts w:ascii="Times New Roman" w:hAnsi="Times New Roman"/>
          <w:iCs/>
        </w:rPr>
        <w:t xml:space="preserve"> </w:t>
      </w:r>
      <w:proofErr w:type="spellStart"/>
      <w:r w:rsidRPr="007131D4">
        <w:rPr>
          <w:rFonts w:ascii="Times New Roman" w:hAnsi="Times New Roman"/>
          <w:iCs/>
        </w:rPr>
        <w:t>raporun</w:t>
      </w:r>
      <w:proofErr w:type="spellEnd"/>
      <w:r w:rsidRPr="007131D4">
        <w:rPr>
          <w:rFonts w:ascii="Times New Roman" w:hAnsi="Times New Roman"/>
          <w:iCs/>
        </w:rPr>
        <w:t xml:space="preserve"> </w:t>
      </w:r>
      <w:proofErr w:type="spellStart"/>
      <w:r w:rsidRPr="007131D4">
        <w:rPr>
          <w:rFonts w:ascii="Times New Roman" w:hAnsi="Times New Roman"/>
          <w:iCs/>
        </w:rPr>
        <w:t>kaçıncı</w:t>
      </w:r>
      <w:proofErr w:type="spellEnd"/>
      <w:r w:rsidRPr="007131D4">
        <w:rPr>
          <w:rFonts w:ascii="Times New Roman" w:hAnsi="Times New Roman"/>
          <w:iCs/>
        </w:rPr>
        <w:t xml:space="preserve"> </w:t>
      </w:r>
      <w:proofErr w:type="spellStart"/>
      <w:r w:rsidRPr="007131D4">
        <w:rPr>
          <w:rFonts w:ascii="Times New Roman" w:hAnsi="Times New Roman"/>
          <w:iCs/>
        </w:rPr>
        <w:t>rapor</w:t>
      </w:r>
      <w:proofErr w:type="spellEnd"/>
      <w:r w:rsidRPr="007131D4">
        <w:rPr>
          <w:rFonts w:ascii="Times New Roman" w:hAnsi="Times New Roman"/>
          <w:iCs/>
        </w:rPr>
        <w:t xml:space="preserve"> </w:t>
      </w:r>
      <w:proofErr w:type="spellStart"/>
      <w:r w:rsidRPr="007131D4">
        <w:rPr>
          <w:rFonts w:ascii="Times New Roman" w:hAnsi="Times New Roman"/>
          <w:iCs/>
        </w:rPr>
        <w:t>olduğu</w:t>
      </w:r>
      <w:proofErr w:type="spellEnd"/>
      <w:r w:rsidRPr="007131D4">
        <w:rPr>
          <w:rFonts w:ascii="Times New Roman" w:hAnsi="Times New Roman"/>
          <w:iCs/>
        </w:rPr>
        <w:t xml:space="preserve"> </w:t>
      </w:r>
      <w:proofErr w:type="spellStart"/>
      <w:r w:rsidRPr="007131D4">
        <w:rPr>
          <w:rFonts w:ascii="Times New Roman" w:hAnsi="Times New Roman"/>
          <w:iCs/>
        </w:rPr>
        <w:t>belirtilecektir</w:t>
      </w:r>
      <w:proofErr w:type="spellEnd"/>
      <w:r w:rsidRPr="007131D4">
        <w:rPr>
          <w:rFonts w:ascii="Times New Roman" w:hAnsi="Times New Roman"/>
          <w:iCs/>
        </w:rPr>
        <w:t>.</w:t>
      </w:r>
    </w:p>
    <w:p w:rsidR="005B41E4" w:rsidRPr="007131D4" w:rsidRDefault="005B41E4" w:rsidP="00C81D56">
      <w:pPr>
        <w:pStyle w:val="GvdeMetni"/>
        <w:rPr>
          <w:rFonts w:ascii="Times New Roman" w:hAnsi="Times New Roman"/>
          <w:iCs/>
        </w:rPr>
      </w:pPr>
      <w:r w:rsidRPr="007131D4">
        <w:rPr>
          <w:rFonts w:ascii="Times New Roman" w:hAnsi="Times New Roman"/>
          <w:iCs/>
        </w:rPr>
        <w:t xml:space="preserve">** </w:t>
      </w:r>
      <w:proofErr w:type="spellStart"/>
      <w:r w:rsidRPr="007131D4">
        <w:rPr>
          <w:rFonts w:ascii="Times New Roman" w:hAnsi="Times New Roman"/>
          <w:iCs/>
        </w:rPr>
        <w:t>Tez</w:t>
      </w:r>
      <w:proofErr w:type="spellEnd"/>
      <w:r w:rsidR="00C81D56" w:rsidRPr="007131D4">
        <w:rPr>
          <w:rFonts w:ascii="Times New Roman" w:hAnsi="Times New Roman"/>
          <w:iCs/>
        </w:rPr>
        <w:t xml:space="preserve"> </w:t>
      </w:r>
      <w:proofErr w:type="spellStart"/>
      <w:r w:rsidR="00C81D56" w:rsidRPr="007131D4">
        <w:rPr>
          <w:rFonts w:ascii="Times New Roman" w:hAnsi="Times New Roman"/>
          <w:iCs/>
        </w:rPr>
        <w:t>çalışmalarına</w:t>
      </w:r>
      <w:proofErr w:type="spellEnd"/>
      <w:r w:rsidR="00C81D56" w:rsidRPr="007131D4">
        <w:rPr>
          <w:rFonts w:ascii="Times New Roman" w:hAnsi="Times New Roman"/>
          <w:iCs/>
        </w:rPr>
        <w:t xml:space="preserve"> </w:t>
      </w:r>
      <w:proofErr w:type="spellStart"/>
      <w:r w:rsidRPr="007131D4">
        <w:rPr>
          <w:rFonts w:ascii="Times New Roman" w:hAnsi="Times New Roman"/>
          <w:iCs/>
        </w:rPr>
        <w:t>ilişkin</w:t>
      </w:r>
      <w:proofErr w:type="spellEnd"/>
      <w:r w:rsidRPr="007131D4">
        <w:rPr>
          <w:rFonts w:ascii="Times New Roman" w:hAnsi="Times New Roman"/>
          <w:iCs/>
        </w:rPr>
        <w:t xml:space="preserve"> </w:t>
      </w:r>
      <w:proofErr w:type="spellStart"/>
      <w:r w:rsidRPr="007131D4">
        <w:rPr>
          <w:rFonts w:ascii="Times New Roman" w:hAnsi="Times New Roman"/>
          <w:iCs/>
        </w:rPr>
        <w:t>görüşler</w:t>
      </w:r>
      <w:proofErr w:type="spellEnd"/>
      <w:r w:rsidRPr="007131D4">
        <w:rPr>
          <w:rFonts w:ascii="Times New Roman" w:hAnsi="Times New Roman"/>
          <w:iCs/>
        </w:rPr>
        <w:t xml:space="preserve"> </w:t>
      </w:r>
      <w:proofErr w:type="spellStart"/>
      <w:r w:rsidRPr="007131D4">
        <w:rPr>
          <w:rFonts w:ascii="Times New Roman" w:hAnsi="Times New Roman"/>
          <w:iCs/>
        </w:rPr>
        <w:t>mutlaka</w:t>
      </w:r>
      <w:proofErr w:type="spellEnd"/>
      <w:r w:rsidRPr="007131D4">
        <w:rPr>
          <w:rFonts w:ascii="Times New Roman" w:hAnsi="Times New Roman"/>
          <w:iCs/>
        </w:rPr>
        <w:t xml:space="preserve"> </w:t>
      </w:r>
      <w:proofErr w:type="spellStart"/>
      <w:r w:rsidRPr="007131D4">
        <w:rPr>
          <w:rFonts w:ascii="Times New Roman" w:hAnsi="Times New Roman"/>
          <w:iCs/>
        </w:rPr>
        <w:t>belirt</w:t>
      </w:r>
      <w:r w:rsidR="00C81D56" w:rsidRPr="007131D4">
        <w:rPr>
          <w:rFonts w:ascii="Times New Roman" w:hAnsi="Times New Roman"/>
          <w:iCs/>
        </w:rPr>
        <w:t>ilmelidir</w:t>
      </w:r>
      <w:proofErr w:type="spellEnd"/>
      <w:r w:rsidR="00C81D56" w:rsidRPr="007131D4">
        <w:rPr>
          <w:rFonts w:ascii="Times New Roman" w:hAnsi="Times New Roman"/>
          <w:iCs/>
        </w:rPr>
        <w:t>.</w:t>
      </w:r>
    </w:p>
    <w:p w:rsidR="00326BFD" w:rsidRDefault="004C0E51" w:rsidP="004C0E51">
      <w:pPr>
        <w:pStyle w:val="GvdeMetni"/>
        <w:rPr>
          <w:rFonts w:ascii="Times New Roman" w:hAnsi="Times New Roman"/>
          <w:b/>
          <w:bCs/>
          <w:i w:val="0"/>
        </w:rPr>
      </w:pPr>
      <w:r w:rsidRPr="007131D4">
        <w:rPr>
          <w:rFonts w:ascii="Times New Roman" w:hAnsi="Times New Roman"/>
          <w:b/>
          <w:bCs/>
          <w:i w:val="0"/>
        </w:rPr>
        <w:t>DİKKAT</w:t>
      </w:r>
      <w:r w:rsidR="005B41E4" w:rsidRPr="007131D4">
        <w:rPr>
          <w:rFonts w:ascii="Times New Roman" w:hAnsi="Times New Roman"/>
          <w:b/>
          <w:bCs/>
          <w:i w:val="0"/>
        </w:rPr>
        <w:t xml:space="preserve">: </w:t>
      </w:r>
      <w:proofErr w:type="spellStart"/>
      <w:r w:rsidR="005B41E4" w:rsidRPr="007131D4">
        <w:rPr>
          <w:rFonts w:ascii="Times New Roman" w:hAnsi="Times New Roman"/>
          <w:b/>
          <w:bCs/>
          <w:i w:val="0"/>
        </w:rPr>
        <w:t>Öğrencinin</w:t>
      </w:r>
      <w:proofErr w:type="spellEnd"/>
      <w:r w:rsidR="005B41E4" w:rsidRPr="007131D4">
        <w:rPr>
          <w:rFonts w:ascii="Times New Roman" w:hAnsi="Times New Roman"/>
          <w:b/>
          <w:bCs/>
          <w:i w:val="0"/>
        </w:rPr>
        <w:t xml:space="preserve"> </w:t>
      </w:r>
      <w:proofErr w:type="spellStart"/>
      <w:r w:rsidR="005B41E4" w:rsidRPr="007131D4">
        <w:rPr>
          <w:rFonts w:ascii="Times New Roman" w:hAnsi="Times New Roman"/>
          <w:b/>
          <w:bCs/>
          <w:i w:val="0"/>
        </w:rPr>
        <w:t>hazırladığı</w:t>
      </w:r>
      <w:proofErr w:type="spellEnd"/>
      <w:r w:rsidR="005B41E4" w:rsidRPr="007131D4">
        <w:rPr>
          <w:rFonts w:ascii="Times New Roman" w:hAnsi="Times New Roman"/>
          <w:b/>
          <w:bCs/>
          <w:i w:val="0"/>
        </w:rPr>
        <w:t xml:space="preserve"> </w:t>
      </w:r>
      <w:proofErr w:type="spellStart"/>
      <w:r w:rsidRPr="007131D4">
        <w:rPr>
          <w:rFonts w:ascii="Times New Roman" w:hAnsi="Times New Roman"/>
          <w:b/>
          <w:bCs/>
          <w:i w:val="0"/>
        </w:rPr>
        <w:t>raporun</w:t>
      </w:r>
      <w:proofErr w:type="spellEnd"/>
      <w:r w:rsidR="005B41E4" w:rsidRPr="007131D4">
        <w:rPr>
          <w:rFonts w:ascii="Times New Roman" w:hAnsi="Times New Roman"/>
          <w:b/>
          <w:bCs/>
          <w:i w:val="0"/>
        </w:rPr>
        <w:t xml:space="preserve"> </w:t>
      </w:r>
      <w:proofErr w:type="spellStart"/>
      <w:r w:rsidR="005B41E4" w:rsidRPr="007131D4">
        <w:rPr>
          <w:rFonts w:ascii="Times New Roman" w:hAnsi="Times New Roman"/>
          <w:b/>
          <w:bCs/>
          <w:i w:val="0"/>
        </w:rPr>
        <w:t>bir</w:t>
      </w:r>
      <w:proofErr w:type="spellEnd"/>
      <w:r w:rsidR="005B41E4" w:rsidRPr="007131D4">
        <w:rPr>
          <w:rFonts w:ascii="Times New Roman" w:hAnsi="Times New Roman"/>
          <w:b/>
          <w:bCs/>
          <w:i w:val="0"/>
        </w:rPr>
        <w:t xml:space="preserve"> </w:t>
      </w:r>
      <w:proofErr w:type="spellStart"/>
      <w:r w:rsidR="005C645A" w:rsidRPr="007131D4">
        <w:rPr>
          <w:rFonts w:ascii="Times New Roman" w:hAnsi="Times New Roman"/>
          <w:b/>
          <w:bCs/>
          <w:i w:val="0"/>
        </w:rPr>
        <w:t>kopyası</w:t>
      </w:r>
      <w:proofErr w:type="spellEnd"/>
      <w:r w:rsidR="005B41E4" w:rsidRPr="007131D4">
        <w:rPr>
          <w:rFonts w:ascii="Times New Roman" w:hAnsi="Times New Roman"/>
          <w:b/>
          <w:bCs/>
          <w:i w:val="0"/>
        </w:rPr>
        <w:t xml:space="preserve"> </w:t>
      </w:r>
      <w:proofErr w:type="spellStart"/>
      <w:r w:rsidR="00C81D56" w:rsidRPr="007131D4">
        <w:rPr>
          <w:rFonts w:ascii="Times New Roman" w:hAnsi="Times New Roman"/>
          <w:b/>
          <w:bCs/>
          <w:i w:val="0"/>
        </w:rPr>
        <w:t>bu</w:t>
      </w:r>
      <w:proofErr w:type="spellEnd"/>
      <w:r w:rsidR="00C81D56" w:rsidRPr="007131D4">
        <w:rPr>
          <w:rFonts w:ascii="Times New Roman" w:hAnsi="Times New Roman"/>
          <w:b/>
          <w:bCs/>
          <w:i w:val="0"/>
        </w:rPr>
        <w:t xml:space="preserve"> </w:t>
      </w:r>
      <w:proofErr w:type="spellStart"/>
      <w:r w:rsidR="00C81D56" w:rsidRPr="007131D4">
        <w:rPr>
          <w:rFonts w:ascii="Times New Roman" w:hAnsi="Times New Roman"/>
          <w:b/>
          <w:bCs/>
          <w:i w:val="0"/>
        </w:rPr>
        <w:t>formun</w:t>
      </w:r>
      <w:proofErr w:type="spellEnd"/>
      <w:r w:rsidR="005B41E4" w:rsidRPr="007131D4">
        <w:rPr>
          <w:rFonts w:ascii="Times New Roman" w:hAnsi="Times New Roman"/>
          <w:b/>
          <w:bCs/>
          <w:i w:val="0"/>
        </w:rPr>
        <w:t xml:space="preserve"> </w:t>
      </w:r>
      <w:proofErr w:type="spellStart"/>
      <w:r w:rsidR="005B41E4" w:rsidRPr="007131D4">
        <w:rPr>
          <w:rFonts w:ascii="Times New Roman" w:hAnsi="Times New Roman"/>
          <w:b/>
          <w:bCs/>
          <w:i w:val="0"/>
        </w:rPr>
        <w:t>ekinde</w:t>
      </w:r>
      <w:proofErr w:type="spellEnd"/>
      <w:r w:rsidR="005B41E4" w:rsidRPr="007131D4">
        <w:rPr>
          <w:rFonts w:ascii="Times New Roman" w:hAnsi="Times New Roman"/>
          <w:b/>
          <w:bCs/>
          <w:i w:val="0"/>
        </w:rPr>
        <w:t xml:space="preserve"> </w:t>
      </w:r>
      <w:proofErr w:type="spellStart"/>
      <w:r w:rsidRPr="007131D4">
        <w:rPr>
          <w:rFonts w:ascii="Times New Roman" w:hAnsi="Times New Roman"/>
          <w:b/>
          <w:bCs/>
          <w:i w:val="0"/>
        </w:rPr>
        <w:t>yer</w:t>
      </w:r>
      <w:proofErr w:type="spellEnd"/>
      <w:r w:rsidRPr="007131D4">
        <w:rPr>
          <w:rFonts w:ascii="Times New Roman" w:hAnsi="Times New Roman"/>
          <w:b/>
          <w:bCs/>
          <w:i w:val="0"/>
        </w:rPr>
        <w:t xml:space="preserve"> </w:t>
      </w:r>
      <w:proofErr w:type="spellStart"/>
      <w:r w:rsidRPr="007131D4">
        <w:rPr>
          <w:rFonts w:ascii="Times New Roman" w:hAnsi="Times New Roman"/>
          <w:b/>
          <w:bCs/>
          <w:i w:val="0"/>
        </w:rPr>
        <w:t>almalıdır</w:t>
      </w:r>
      <w:proofErr w:type="spellEnd"/>
      <w:r w:rsidR="005B41E4" w:rsidRPr="007131D4">
        <w:rPr>
          <w:rFonts w:ascii="Times New Roman" w:hAnsi="Times New Roman"/>
          <w:b/>
          <w:bCs/>
          <w:i w:val="0"/>
        </w:rPr>
        <w:t>.</w:t>
      </w:r>
    </w:p>
    <w:p w:rsidR="0010514A" w:rsidRDefault="0010514A" w:rsidP="004C0E51">
      <w:pPr>
        <w:pStyle w:val="GvdeMetni"/>
        <w:rPr>
          <w:rFonts w:ascii="Times New Roman" w:hAnsi="Times New Roman"/>
          <w:b/>
          <w:bCs/>
          <w:i w:val="0"/>
        </w:rPr>
      </w:pPr>
    </w:p>
    <w:sectPr w:rsidR="0010514A" w:rsidSect="007131D4">
      <w:headerReference w:type="default" r:id="rId8"/>
      <w:footerReference w:type="default" r:id="rId9"/>
      <w:pgSz w:w="12242" w:h="15842"/>
      <w:pgMar w:top="851" w:right="1134" w:bottom="851" w:left="1134" w:header="113" w:footer="0" w:gutter="0"/>
      <w:cols w:space="708"/>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906" w:rsidRDefault="00246906" w:rsidP="00C06069">
      <w:r>
        <w:separator/>
      </w:r>
    </w:p>
  </w:endnote>
  <w:endnote w:type="continuationSeparator" w:id="0">
    <w:p w:rsidR="00246906" w:rsidRDefault="00246906" w:rsidP="00C06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225A" w:rsidRDefault="00545050" w:rsidP="00326BFD">
    <w:pPr>
      <w:pStyle w:val="GvdeMetni"/>
      <w:jc w:val="both"/>
      <w:rPr>
        <w:rFonts w:ascii="Times New Roman" w:hAnsi="Times New Roman"/>
        <w:b/>
        <w:bCs/>
        <w:i w:val="0"/>
        <w:szCs w:val="18"/>
        <w:lang w:val="tr-TR"/>
      </w:rPr>
    </w:pPr>
    <w:r>
      <w:rPr>
        <w:rFonts w:ascii="Times New Roman" w:hAnsi="Times New Roman"/>
        <w:b/>
        <w:bCs/>
        <w:i w:val="0"/>
        <w:szCs w:val="18"/>
        <w:lang w:val="tr-TR"/>
      </w:rPr>
      <w:t>_________________________________________________________</w:t>
    </w:r>
    <w:r w:rsidR="00DF225A">
      <w:rPr>
        <w:rFonts w:ascii="Times New Roman" w:hAnsi="Times New Roman"/>
        <w:b/>
        <w:bCs/>
        <w:i w:val="0"/>
        <w:szCs w:val="18"/>
        <w:lang w:val="tr-TR"/>
      </w:rPr>
      <w:t>_________________________________</w:t>
    </w:r>
    <w:r>
      <w:rPr>
        <w:rFonts w:ascii="Times New Roman" w:hAnsi="Times New Roman"/>
        <w:b/>
        <w:bCs/>
        <w:i w:val="0"/>
        <w:szCs w:val="18"/>
        <w:lang w:val="tr-TR"/>
      </w:rPr>
      <w:t>_________</w:t>
    </w:r>
  </w:p>
  <w:p w:rsidR="00326BFD" w:rsidRPr="00326BFD" w:rsidRDefault="00326BFD" w:rsidP="00326BFD">
    <w:pPr>
      <w:pStyle w:val="GvdeMetni"/>
      <w:jc w:val="both"/>
      <w:rPr>
        <w:rFonts w:ascii="Times New Roman" w:hAnsi="Times New Roman"/>
        <w:b/>
        <w:bCs/>
        <w:i w:val="0"/>
        <w:szCs w:val="18"/>
        <w:lang w:val="tr-TR"/>
      </w:rPr>
    </w:pPr>
    <w:r w:rsidRPr="00326BFD">
      <w:rPr>
        <w:rFonts w:ascii="Times New Roman" w:hAnsi="Times New Roman"/>
        <w:b/>
        <w:bCs/>
        <w:i w:val="0"/>
        <w:szCs w:val="18"/>
        <w:lang w:val="tr-TR"/>
      </w:rPr>
      <w:t>Galatasaray Üniversitesi Sosyal Bilimler Enstitüsü Lisansüstü Eğitim ve Öğretim Yönetmeliği</w:t>
    </w:r>
  </w:p>
  <w:p w:rsidR="00326BFD" w:rsidRPr="00326BFD" w:rsidRDefault="00326BFD" w:rsidP="00326BFD">
    <w:pPr>
      <w:pStyle w:val="GvdeMetni"/>
      <w:jc w:val="both"/>
      <w:rPr>
        <w:rFonts w:ascii="Times New Roman" w:hAnsi="Times New Roman"/>
        <w:bCs/>
        <w:i w:val="0"/>
        <w:szCs w:val="18"/>
        <w:lang w:val="tr-TR"/>
      </w:rPr>
    </w:pPr>
    <w:r w:rsidRPr="00326BFD">
      <w:rPr>
        <w:rFonts w:ascii="Times New Roman" w:hAnsi="Times New Roman"/>
        <w:b/>
        <w:bCs/>
        <w:i w:val="0"/>
        <w:szCs w:val="18"/>
        <w:lang w:val="tr-TR"/>
      </w:rPr>
      <w:t xml:space="preserve">MADDE 36/4 ve 5 - </w:t>
    </w:r>
    <w:r w:rsidRPr="00326BFD">
      <w:rPr>
        <w:rFonts w:ascii="Times New Roman" w:hAnsi="Times New Roman"/>
        <w:bCs/>
        <w:i w:val="0"/>
        <w:szCs w:val="18"/>
        <w:lang w:val="tr-TR"/>
      </w:rPr>
      <w:t xml:space="preserve">(4) Tez önerisi kabul edilen öğrenci, takip eden ilk yarıyıldan başlamak üzere tez süresi boyunca her yarıyıl kayıt döneminde öğrenci otomasyon sisteminde doktora tezine kayıt yaptırır. Tez önerisi kabul edilen öğrencinin danışmanı tez izleme komitesini, </w:t>
    </w:r>
    <w:r w:rsidRPr="00326BFD">
      <w:rPr>
        <w:rFonts w:ascii="Times New Roman" w:hAnsi="Times New Roman"/>
        <w:bCs/>
        <w:i w:val="0"/>
        <w:szCs w:val="18"/>
        <w:u w:val="single"/>
        <w:lang w:val="tr-TR"/>
      </w:rPr>
      <w:t>Ocak-Haziran ve Temmuz-Aralık ayları arasında birer kere olmak üzere yılda iki kez</w:t>
    </w:r>
    <w:r w:rsidRPr="00326BFD">
      <w:rPr>
        <w:rFonts w:ascii="Times New Roman" w:hAnsi="Times New Roman"/>
        <w:bCs/>
        <w:i w:val="0"/>
        <w:szCs w:val="18"/>
        <w:lang w:val="tr-TR"/>
      </w:rPr>
      <w:t xml:space="preserve"> toplantıya davet eder. Öğrenci, toplantı tarihinden en az bir ay önce komite üyelerine yazılı bir rapor sunar. </w:t>
    </w:r>
    <w:r w:rsidRPr="00326BFD">
      <w:rPr>
        <w:rFonts w:ascii="Times New Roman" w:hAnsi="Times New Roman"/>
        <w:bCs/>
        <w:i w:val="0"/>
        <w:szCs w:val="18"/>
        <w:u w:val="single"/>
        <w:lang w:val="tr-TR"/>
      </w:rPr>
      <w:t>Bu raporda o ana kadar yapılan çalışmaların özeti ve bir sonraki dönemde yapılacak çalışma planı belirtilir.</w:t>
    </w:r>
    <w:r w:rsidRPr="00326BFD">
      <w:rPr>
        <w:rFonts w:ascii="Times New Roman" w:hAnsi="Times New Roman"/>
        <w:bCs/>
        <w:i w:val="0"/>
        <w:szCs w:val="18"/>
        <w:lang w:val="tr-TR"/>
      </w:rPr>
      <w:t xml:space="preserve"> Öğrencinin tez çalışması </w:t>
    </w:r>
    <w:r w:rsidRPr="00326BFD">
      <w:rPr>
        <w:rFonts w:ascii="Times New Roman" w:hAnsi="Times New Roman"/>
        <w:b/>
        <w:bCs/>
        <w:i w:val="0"/>
        <w:szCs w:val="18"/>
        <w:u w:val="single"/>
        <w:lang w:val="tr-TR"/>
      </w:rPr>
      <w:t>komite tarafından başarılı veya başarısız olarak belirlenir. Tez izleme komitesine rapor sunmayan öğrenci başarısız sayılır.</w:t>
    </w:r>
    <w:r w:rsidRPr="00326BFD">
      <w:rPr>
        <w:rFonts w:ascii="Times New Roman" w:hAnsi="Times New Roman"/>
        <w:b/>
        <w:bCs/>
        <w:i w:val="0"/>
        <w:szCs w:val="18"/>
        <w:lang w:val="tr-TR"/>
      </w:rPr>
      <w:t xml:space="preserve"> </w:t>
    </w:r>
    <w:r w:rsidRPr="00326BFD">
      <w:rPr>
        <w:rFonts w:ascii="Times New Roman" w:hAnsi="Times New Roman"/>
        <w:bCs/>
        <w:i w:val="0"/>
        <w:szCs w:val="18"/>
        <w:lang w:val="tr-TR"/>
      </w:rPr>
      <w:t xml:space="preserve">Komite toplantısının sonucu ilgili anabilim dalı başkanlığınca işlemin bitişini izleyen üç gün içinde Enstitüye tutanakla bildirilir. </w:t>
    </w:r>
    <w:r w:rsidRPr="00326BFD">
      <w:rPr>
        <w:rFonts w:ascii="Times New Roman" w:hAnsi="Times New Roman"/>
        <w:b/>
        <w:bCs/>
        <w:i w:val="0"/>
        <w:szCs w:val="18"/>
        <w:u w:val="single"/>
        <w:lang w:val="tr-TR"/>
      </w:rPr>
      <w:t>Enstitü, sonucu öğrenci otomasyon sisteminde başarılı (TP) veya başarısız (TF) olarak belirtir. Her başarılı tez izleme dönemi 30 AKTS kredisi olarak değerlendirilir. Tez izleme komitesi raporları Ocak-Haziran ve Temmuz-Aralık ayları sonunda Enstitüye iletilmeyen öğrenciler, ilgili tez izleme döneminden başarısız (TF) sayılır.</w:t>
    </w:r>
  </w:p>
  <w:p w:rsidR="00326BFD" w:rsidRPr="00326BFD" w:rsidRDefault="00326BFD" w:rsidP="00326BFD">
    <w:pPr>
      <w:pStyle w:val="GvdeMetni"/>
      <w:jc w:val="both"/>
      <w:rPr>
        <w:rFonts w:ascii="Times New Roman" w:hAnsi="Times New Roman"/>
        <w:b/>
        <w:bCs/>
        <w:i w:val="0"/>
        <w:szCs w:val="18"/>
        <w:u w:val="single"/>
        <w:lang w:val="tr-TR"/>
      </w:rPr>
    </w:pPr>
    <w:r w:rsidRPr="00326BFD">
      <w:rPr>
        <w:rFonts w:ascii="Times New Roman" w:hAnsi="Times New Roman"/>
        <w:bCs/>
        <w:i w:val="0"/>
        <w:szCs w:val="18"/>
        <w:lang w:val="tr-TR"/>
      </w:rPr>
      <w:t xml:space="preserve">(5) Komite tarafından </w:t>
    </w:r>
    <w:r w:rsidRPr="00326BFD">
      <w:rPr>
        <w:rFonts w:ascii="Times New Roman" w:hAnsi="Times New Roman"/>
        <w:b/>
        <w:bCs/>
        <w:i w:val="0"/>
        <w:szCs w:val="18"/>
        <w:u w:val="single"/>
        <w:lang w:val="tr-TR"/>
      </w:rPr>
      <w:t xml:space="preserve">üst üste iki kez veya aralıklı olarak üç kez başarısız </w:t>
    </w:r>
    <w:r w:rsidRPr="00326BFD">
      <w:rPr>
        <w:rFonts w:ascii="Times New Roman" w:hAnsi="Times New Roman"/>
        <w:bCs/>
        <w:i w:val="0"/>
        <w:szCs w:val="18"/>
        <w:lang w:val="tr-TR"/>
      </w:rPr>
      <w:t xml:space="preserve">bulunan öğrencinin yükseköğretim kurumu ile </w:t>
    </w:r>
    <w:r w:rsidRPr="00326BFD">
      <w:rPr>
        <w:rFonts w:ascii="Times New Roman" w:hAnsi="Times New Roman"/>
        <w:b/>
        <w:bCs/>
        <w:i w:val="0"/>
        <w:szCs w:val="18"/>
        <w:u w:val="single"/>
        <w:lang w:val="tr-TR"/>
      </w:rPr>
      <w:t>ilişiği kesilir.</w:t>
    </w:r>
  </w:p>
  <w:p w:rsidR="00326BFD" w:rsidRPr="00326BFD" w:rsidRDefault="00326BFD" w:rsidP="00326BFD">
    <w:pPr>
      <w:pStyle w:val="GvdeMetni"/>
      <w:jc w:val="both"/>
      <w:rPr>
        <w:rFonts w:ascii="Times New Roman" w:hAnsi="Times New Roman"/>
        <w:b/>
        <w:bCs/>
        <w:i w:val="0"/>
        <w:szCs w:val="18"/>
        <w:u w:val="single"/>
        <w:lang w:val="tr-TR"/>
      </w:rPr>
    </w:pPr>
    <w:r w:rsidRPr="00326BFD">
      <w:rPr>
        <w:rFonts w:ascii="Times New Roman" w:hAnsi="Times New Roman"/>
        <w:b/>
        <w:bCs/>
        <w:i w:val="0"/>
        <w:szCs w:val="18"/>
        <w:lang w:val="tr-TR"/>
      </w:rPr>
      <w:t>MADDE 37/1 – </w:t>
    </w:r>
    <w:r w:rsidRPr="00326BFD">
      <w:rPr>
        <w:rFonts w:ascii="Times New Roman" w:hAnsi="Times New Roman"/>
        <w:bCs/>
        <w:i w:val="0"/>
        <w:szCs w:val="18"/>
        <w:lang w:val="tr-TR"/>
      </w:rPr>
      <w:t xml:space="preserve">(1) </w:t>
    </w:r>
    <w:r w:rsidRPr="00326BFD">
      <w:rPr>
        <w:rFonts w:ascii="Times New Roman" w:hAnsi="Times New Roman"/>
        <w:bCs/>
        <w:i w:val="0"/>
        <w:szCs w:val="18"/>
        <w:u w:val="single"/>
        <w:lang w:val="tr-TR"/>
      </w:rPr>
      <w:t>Doktora</w:t>
    </w:r>
    <w:r w:rsidRPr="00326BFD">
      <w:rPr>
        <w:rFonts w:ascii="Times New Roman" w:hAnsi="Times New Roman"/>
        <w:b/>
        <w:bCs/>
        <w:i w:val="0"/>
        <w:szCs w:val="18"/>
        <w:u w:val="single"/>
        <w:lang w:val="tr-TR"/>
      </w:rPr>
      <w:t xml:space="preserve"> programındaki bir öğrencinin tezinin sonuçlanabilmesi için en az üç tez izleme komitesi raporu sunulması gerekir.</w:t>
    </w:r>
  </w:p>
  <w:p w:rsidR="00F43C4D" w:rsidRDefault="00F43C4D">
    <w:pPr>
      <w:pStyle w:val="AltBilgi"/>
      <w:rPr>
        <w:lang w:val="tr-TR"/>
      </w:rPr>
    </w:pPr>
  </w:p>
  <w:p w:rsidR="00F43C4D" w:rsidRPr="00F43C4D" w:rsidRDefault="00F43C4D">
    <w:pPr>
      <w:pStyle w:val="AltBilgi"/>
      <w:rPr>
        <w:lang w:val="tr-TR"/>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906" w:rsidRDefault="00246906" w:rsidP="00C06069">
      <w:r>
        <w:separator/>
      </w:r>
    </w:p>
  </w:footnote>
  <w:footnote w:type="continuationSeparator" w:id="0">
    <w:p w:rsidR="00246906" w:rsidRDefault="00246906" w:rsidP="00C060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3BB" w:rsidRDefault="007B43BB" w:rsidP="007B43BB">
    <w:pPr>
      <w:pStyle w:val="stBilgi"/>
      <w:jc w:val="center"/>
      <w:rPr>
        <w:b/>
        <w:bCs/>
        <w:i/>
        <w:iCs/>
        <w:sz w:val="24"/>
        <w:szCs w:val="24"/>
        <w:lang w:val="tr-TR"/>
      </w:rPr>
    </w:pPr>
  </w:p>
  <w:p w:rsidR="00EB5E98" w:rsidRPr="00DF7AAD" w:rsidRDefault="00F07F3C" w:rsidP="00F07F3C">
    <w:pPr>
      <w:pStyle w:val="stBilgi"/>
      <w:tabs>
        <w:tab w:val="clear" w:pos="9072"/>
        <w:tab w:val="right" w:pos="9781"/>
      </w:tabs>
      <w:jc w:val="right"/>
      <w:rPr>
        <w:i/>
        <w:sz w:val="16"/>
        <w:szCs w:val="16"/>
        <w:lang w:val="tr-TR"/>
      </w:rPr>
    </w:pPr>
    <w:r>
      <w:rPr>
        <w:bCs/>
        <w:i/>
        <w:iCs/>
        <w:color w:val="808080" w:themeColor="background1" w:themeShade="80"/>
        <w:szCs w:val="24"/>
        <w:lang w:val="tr-TR"/>
      </w:rPr>
      <w:tab/>
    </w:r>
    <w:r w:rsidR="007B43BB" w:rsidRPr="00DF7AAD">
      <w:rPr>
        <w:bCs/>
        <w:i/>
        <w:iCs/>
        <w:color w:val="808080" w:themeColor="background1" w:themeShade="80"/>
        <w:szCs w:val="24"/>
        <w:lang w:val="tr-TR"/>
      </w:rPr>
      <w:t>Doktora Tez İzleme Komitesi Toplantı Tutanağı</w:t>
    </w:r>
    <w:r>
      <w:rPr>
        <w:bCs/>
        <w:i/>
        <w:iCs/>
        <w:color w:val="808080" w:themeColor="background1" w:themeShade="80"/>
        <w:szCs w:val="24"/>
        <w:lang w:val="tr-TR"/>
      </w:rPr>
      <w:tab/>
    </w:r>
    <w:r w:rsidR="00DF7AAD" w:rsidRPr="00DF7AAD">
      <w:rPr>
        <w:i/>
        <w:color w:val="808080" w:themeColor="background1" w:themeShade="80"/>
      </w:rPr>
      <w:t xml:space="preserve">SBE – 2017 </w:t>
    </w:r>
    <w:proofErr w:type="spellStart"/>
    <w:r w:rsidR="00DF7AAD" w:rsidRPr="00DF7AAD">
      <w:rPr>
        <w:i/>
        <w:color w:val="808080" w:themeColor="background1" w:themeShade="80"/>
      </w:rPr>
      <w:t>Eylül</w:t>
    </w:r>
    <w:proofErr w:type="spellEnd"/>
  </w:p>
  <w:p w:rsidR="00D27D0B" w:rsidRPr="007B43BB" w:rsidRDefault="00D27D0B" w:rsidP="007B43BB">
    <w:pPr>
      <w:pStyle w:val="stBilgi"/>
      <w:jc w:val="center"/>
      <w:rPr>
        <w:b/>
        <w:bCs/>
        <w:i/>
        <w:iCs/>
        <w:sz w:val="24"/>
        <w:szCs w:val="24"/>
        <w:lang w:val="tr-T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14E2F"/>
    <w:multiLevelType w:val="hybridMultilevel"/>
    <w:tmpl w:val="2BEA0476"/>
    <w:lvl w:ilvl="0" w:tplc="356497D4">
      <w:start w:val="35"/>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13C"/>
    <w:rsid w:val="00023F18"/>
    <w:rsid w:val="00075F3E"/>
    <w:rsid w:val="0010514A"/>
    <w:rsid w:val="00133A8F"/>
    <w:rsid w:val="00140852"/>
    <w:rsid w:val="001556EE"/>
    <w:rsid w:val="00160098"/>
    <w:rsid w:val="001655E7"/>
    <w:rsid w:val="001908F0"/>
    <w:rsid w:val="001A3F28"/>
    <w:rsid w:val="001A6AF4"/>
    <w:rsid w:val="001C3BD6"/>
    <w:rsid w:val="001D16E9"/>
    <w:rsid w:val="001F6EB7"/>
    <w:rsid w:val="00246906"/>
    <w:rsid w:val="00272257"/>
    <w:rsid w:val="00281E3F"/>
    <w:rsid w:val="00295581"/>
    <w:rsid w:val="00326BFD"/>
    <w:rsid w:val="00333C23"/>
    <w:rsid w:val="00446F79"/>
    <w:rsid w:val="00453346"/>
    <w:rsid w:val="00467DD4"/>
    <w:rsid w:val="004930FD"/>
    <w:rsid w:val="0049700A"/>
    <w:rsid w:val="004A0B44"/>
    <w:rsid w:val="004C0E51"/>
    <w:rsid w:val="00545050"/>
    <w:rsid w:val="0059493A"/>
    <w:rsid w:val="005A6500"/>
    <w:rsid w:val="005B41E4"/>
    <w:rsid w:val="005C645A"/>
    <w:rsid w:val="005D5850"/>
    <w:rsid w:val="005F492A"/>
    <w:rsid w:val="006546C6"/>
    <w:rsid w:val="00685CA1"/>
    <w:rsid w:val="00694FDC"/>
    <w:rsid w:val="006A1092"/>
    <w:rsid w:val="006D65A3"/>
    <w:rsid w:val="007131D4"/>
    <w:rsid w:val="007156BF"/>
    <w:rsid w:val="00735AED"/>
    <w:rsid w:val="00736EFE"/>
    <w:rsid w:val="007412AA"/>
    <w:rsid w:val="007733FB"/>
    <w:rsid w:val="007B43BB"/>
    <w:rsid w:val="007F065C"/>
    <w:rsid w:val="00846C84"/>
    <w:rsid w:val="00875C71"/>
    <w:rsid w:val="008924E1"/>
    <w:rsid w:val="00896827"/>
    <w:rsid w:val="008A6021"/>
    <w:rsid w:val="008D0F7E"/>
    <w:rsid w:val="008D5A5A"/>
    <w:rsid w:val="009135BF"/>
    <w:rsid w:val="00916BFD"/>
    <w:rsid w:val="00926FB7"/>
    <w:rsid w:val="00956239"/>
    <w:rsid w:val="009569C4"/>
    <w:rsid w:val="0096177C"/>
    <w:rsid w:val="009903ED"/>
    <w:rsid w:val="009F0AE2"/>
    <w:rsid w:val="00A42D0D"/>
    <w:rsid w:val="00AB083F"/>
    <w:rsid w:val="00AE5A5D"/>
    <w:rsid w:val="00B2213C"/>
    <w:rsid w:val="00B23022"/>
    <w:rsid w:val="00B83EE9"/>
    <w:rsid w:val="00BA189E"/>
    <w:rsid w:val="00BA681D"/>
    <w:rsid w:val="00BF5319"/>
    <w:rsid w:val="00BF5641"/>
    <w:rsid w:val="00C06069"/>
    <w:rsid w:val="00C802F9"/>
    <w:rsid w:val="00C81D56"/>
    <w:rsid w:val="00CB137A"/>
    <w:rsid w:val="00D27D0B"/>
    <w:rsid w:val="00D52389"/>
    <w:rsid w:val="00D618B0"/>
    <w:rsid w:val="00D924A2"/>
    <w:rsid w:val="00DA25FC"/>
    <w:rsid w:val="00DE45CE"/>
    <w:rsid w:val="00DF225A"/>
    <w:rsid w:val="00DF7AAD"/>
    <w:rsid w:val="00DF7F24"/>
    <w:rsid w:val="00E51491"/>
    <w:rsid w:val="00E618EC"/>
    <w:rsid w:val="00EB007B"/>
    <w:rsid w:val="00EB0D08"/>
    <w:rsid w:val="00EB5E98"/>
    <w:rsid w:val="00F07F3C"/>
    <w:rsid w:val="00F10A43"/>
    <w:rsid w:val="00F16779"/>
    <w:rsid w:val="00F2399E"/>
    <w:rsid w:val="00F32377"/>
    <w:rsid w:val="00F43C4D"/>
    <w:rsid w:val="00F51231"/>
    <w:rsid w:val="00F936A1"/>
    <w:rsid w:val="00FB0EF9"/>
    <w:rsid w:val="00FE5F6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CA9101"/>
  <w15:chartTrackingRefBased/>
  <w15:docId w15:val="{614CE996-50BF-47AF-B1C4-2200B44C6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D08"/>
    <w:rPr>
      <w:lang w:val="en-GB" w:eastAsia="en-US"/>
    </w:rPr>
  </w:style>
  <w:style w:type="paragraph" w:styleId="Balk1">
    <w:name w:val="heading 1"/>
    <w:basedOn w:val="Normal"/>
    <w:next w:val="Normal"/>
    <w:qFormat/>
    <w:rsid w:val="00EB0D08"/>
    <w:pPr>
      <w:keepNext/>
      <w:jc w:val="right"/>
      <w:outlineLvl w:val="0"/>
    </w:pPr>
    <w:rPr>
      <w:rFonts w:ascii="Arial" w:hAnsi="Arial"/>
      <w:i/>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EB0D08"/>
    <w:rPr>
      <w:rFonts w:ascii="Arial" w:hAnsi="Arial"/>
      <w:i/>
    </w:rPr>
  </w:style>
  <w:style w:type="paragraph" w:styleId="GvdeMetniGirintisi">
    <w:name w:val="Body Text Indent"/>
    <w:basedOn w:val="Normal"/>
    <w:rsid w:val="00EB0D08"/>
    <w:pPr>
      <w:spacing w:line="360" w:lineRule="auto"/>
      <w:jc w:val="both"/>
    </w:pPr>
    <w:rPr>
      <w:rFonts w:ascii="Arial" w:hAnsi="Arial"/>
      <w:i/>
    </w:rPr>
  </w:style>
  <w:style w:type="table" w:styleId="TabloKlavuzu">
    <w:name w:val="Table Grid"/>
    <w:basedOn w:val="NormalTablo"/>
    <w:rsid w:val="00694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1"/>
    <w:uiPriority w:val="99"/>
    <w:unhideWhenUsed/>
    <w:rsid w:val="00C06069"/>
    <w:pPr>
      <w:tabs>
        <w:tab w:val="center" w:pos="4536"/>
        <w:tab w:val="right" w:pos="9072"/>
      </w:tabs>
    </w:pPr>
  </w:style>
  <w:style w:type="character" w:customStyle="1" w:styleId="stBilgiChar1">
    <w:name w:val="Üst Bilgi Char1"/>
    <w:link w:val="stBilgi"/>
    <w:uiPriority w:val="99"/>
    <w:rsid w:val="00C06069"/>
    <w:rPr>
      <w:lang w:val="en-GB" w:eastAsia="en-US"/>
    </w:rPr>
  </w:style>
  <w:style w:type="paragraph" w:styleId="AltBilgi">
    <w:name w:val="footer"/>
    <w:basedOn w:val="Normal"/>
    <w:link w:val="AltBilgiChar"/>
    <w:uiPriority w:val="99"/>
    <w:unhideWhenUsed/>
    <w:rsid w:val="00C06069"/>
    <w:pPr>
      <w:tabs>
        <w:tab w:val="center" w:pos="4536"/>
        <w:tab w:val="right" w:pos="9072"/>
      </w:tabs>
    </w:pPr>
  </w:style>
  <w:style w:type="character" w:customStyle="1" w:styleId="AltBilgiChar">
    <w:name w:val="Alt Bilgi Char"/>
    <w:link w:val="AltBilgi"/>
    <w:uiPriority w:val="99"/>
    <w:rsid w:val="00C06069"/>
    <w:rPr>
      <w:lang w:val="en-GB" w:eastAsia="en-US"/>
    </w:rPr>
  </w:style>
  <w:style w:type="character" w:customStyle="1" w:styleId="stBilgiChar">
    <w:name w:val="Üst Bilgi Char"/>
    <w:uiPriority w:val="99"/>
    <w:semiHidden/>
    <w:rsid w:val="00EB5E98"/>
    <w:rPr>
      <w:sz w:val="24"/>
      <w:szCs w:val="24"/>
      <w:lang w:val="en-US" w:eastAsia="en-US"/>
    </w:rPr>
  </w:style>
  <w:style w:type="character" w:styleId="YerTutucuMetni">
    <w:name w:val="Placeholder Text"/>
    <w:basedOn w:val="VarsaylanParagrafYazTipi"/>
    <w:uiPriority w:val="99"/>
    <w:semiHidden/>
    <w:rsid w:val="00133A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3338">
      <w:bodyDiv w:val="1"/>
      <w:marLeft w:val="0"/>
      <w:marRight w:val="0"/>
      <w:marTop w:val="0"/>
      <w:marBottom w:val="0"/>
      <w:divBdr>
        <w:top w:val="none" w:sz="0" w:space="0" w:color="auto"/>
        <w:left w:val="none" w:sz="0" w:space="0" w:color="auto"/>
        <w:bottom w:val="none" w:sz="0" w:space="0" w:color="auto"/>
        <w:right w:val="none" w:sz="0" w:space="0" w:color="auto"/>
      </w:divBdr>
    </w:div>
    <w:div w:id="1422414648">
      <w:bodyDiv w:val="1"/>
      <w:marLeft w:val="0"/>
      <w:marRight w:val="0"/>
      <w:marTop w:val="0"/>
      <w:marBottom w:val="0"/>
      <w:divBdr>
        <w:top w:val="none" w:sz="0" w:space="0" w:color="auto"/>
        <w:left w:val="none" w:sz="0" w:space="0" w:color="auto"/>
        <w:bottom w:val="none" w:sz="0" w:space="0" w:color="auto"/>
        <w:right w:val="none" w:sz="0" w:space="0" w:color="auto"/>
      </w:divBdr>
    </w:div>
    <w:div w:id="1545944527">
      <w:bodyDiv w:val="1"/>
      <w:marLeft w:val="0"/>
      <w:marRight w:val="0"/>
      <w:marTop w:val="0"/>
      <w:marBottom w:val="0"/>
      <w:divBdr>
        <w:top w:val="none" w:sz="0" w:space="0" w:color="auto"/>
        <w:left w:val="none" w:sz="0" w:space="0" w:color="auto"/>
        <w:bottom w:val="none" w:sz="0" w:space="0" w:color="auto"/>
        <w:right w:val="none" w:sz="0" w:space="0" w:color="auto"/>
      </w:divBdr>
    </w:div>
    <w:div w:id="1636374682">
      <w:bodyDiv w:val="1"/>
      <w:marLeft w:val="0"/>
      <w:marRight w:val="0"/>
      <w:marTop w:val="0"/>
      <w:marBottom w:val="0"/>
      <w:divBdr>
        <w:top w:val="none" w:sz="0" w:space="0" w:color="auto"/>
        <w:left w:val="none" w:sz="0" w:space="0" w:color="auto"/>
        <w:bottom w:val="none" w:sz="0" w:space="0" w:color="auto"/>
        <w:right w:val="none" w:sz="0" w:space="0" w:color="auto"/>
      </w:divBdr>
    </w:div>
    <w:div w:id="185934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DFC47-D08F-4886-BF43-C1A9FD0A0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Pages>
  <Words>172</Words>
  <Characters>1101</Characters>
  <Application>Microsoft Office Word</Application>
  <DocSecurity>0</DocSecurity>
  <Lines>9</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FORM 30-Ç</vt:lpstr>
      <vt:lpstr>FORM 30-Ç</vt:lpstr>
    </vt:vector>
  </TitlesOfParts>
  <Company>fbe</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30-Ç</dc:title>
  <dc:subject/>
  <dc:creator>gulhal</dc:creator>
  <cp:keywords/>
  <cp:lastModifiedBy>Ahmet Fahri NEGÜS</cp:lastModifiedBy>
  <cp:revision>21</cp:revision>
  <cp:lastPrinted>2016-11-28T13:40:00Z</cp:lastPrinted>
  <dcterms:created xsi:type="dcterms:W3CDTF">2017-09-05T04:38:00Z</dcterms:created>
  <dcterms:modified xsi:type="dcterms:W3CDTF">2017-09-11T09:53:00Z</dcterms:modified>
</cp:coreProperties>
</file>